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tblInd w:w="392" w:type="dxa"/>
        <w:tblLayout w:type="fixed"/>
        <w:tblLook w:val="04A0"/>
      </w:tblPr>
      <w:tblGrid>
        <w:gridCol w:w="9750"/>
      </w:tblGrid>
      <w:tr w:rsidR="00013434" w:rsidRPr="00985779" w:rsidTr="000021DD">
        <w:trPr>
          <w:trHeight w:val="850"/>
        </w:trPr>
        <w:tc>
          <w:tcPr>
            <w:tcW w:w="9750" w:type="dxa"/>
            <w:vAlign w:val="center"/>
            <w:hideMark/>
          </w:tcPr>
          <w:p w:rsidR="00013434" w:rsidRPr="00013434" w:rsidRDefault="00013434" w:rsidP="00013434">
            <w:pPr>
              <w:autoSpaceDE w:val="0"/>
              <w:autoSpaceDN w:val="0"/>
              <w:spacing w:after="0" w:line="240" w:lineRule="auto"/>
              <w:ind w:right="567"/>
              <w:jc w:val="center"/>
              <w:rPr>
                <w:rFonts w:ascii="Times New Roman" w:eastAsia="Times New Roman" w:hAnsi="Times New Roman" w:cs="Times New Roman"/>
                <w:b/>
                <w:bCs/>
                <w:sz w:val="28"/>
                <w:szCs w:val="28"/>
                <w:lang w:val="en-US" w:eastAsia="ru-RU"/>
              </w:rPr>
            </w:pPr>
            <w:r w:rsidRPr="00013434">
              <w:rPr>
                <w:rFonts w:ascii="Times New Roman" w:eastAsia="Times New Roman" w:hAnsi="Times New Roman" w:cs="Times New Roman"/>
                <w:b/>
                <w:bCs/>
                <w:sz w:val="28"/>
                <w:szCs w:val="28"/>
                <w:lang w:val="en-US" w:eastAsia="ru-RU"/>
              </w:rPr>
              <w:t>CAIET DE SARCINI</w:t>
            </w:r>
          </w:p>
          <w:p w:rsidR="00013434" w:rsidRPr="00013434" w:rsidRDefault="00013434" w:rsidP="00013434">
            <w:pPr>
              <w:autoSpaceDE w:val="0"/>
              <w:autoSpaceDN w:val="0"/>
              <w:spacing w:after="0" w:line="240" w:lineRule="auto"/>
              <w:ind w:right="567"/>
              <w:jc w:val="center"/>
              <w:rPr>
                <w:rFonts w:ascii="Times New Roman" w:eastAsia="Times New Roman" w:hAnsi="Times New Roman" w:cs="Times New Roman"/>
                <w:b/>
                <w:sz w:val="24"/>
                <w:szCs w:val="24"/>
                <w:lang w:val="en-US"/>
              </w:rPr>
            </w:pPr>
            <w:r w:rsidRPr="00013434">
              <w:rPr>
                <w:rFonts w:ascii="Times New Roman" w:eastAsia="Times New Roman" w:hAnsi="Times New Roman" w:cs="Times New Roman"/>
                <w:b/>
                <w:sz w:val="24"/>
                <w:szCs w:val="24"/>
                <w:lang w:val="en-US"/>
              </w:rPr>
              <w:t xml:space="preserve">la procedura de achziție a lucrărilor prin LICITAȚIE PUBLICĂ </w:t>
            </w:r>
          </w:p>
          <w:p w:rsidR="00013434" w:rsidRPr="00013434" w:rsidRDefault="00013434" w:rsidP="00013434">
            <w:pPr>
              <w:autoSpaceDE w:val="0"/>
              <w:autoSpaceDN w:val="0"/>
              <w:spacing w:after="0" w:line="240" w:lineRule="auto"/>
              <w:ind w:right="567"/>
              <w:jc w:val="center"/>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ind w:right="567"/>
              <w:rPr>
                <w:rFonts w:ascii="Times New Roman" w:eastAsia="Times New Roman" w:hAnsi="Times New Roman" w:cs="Times New Roman"/>
                <w:sz w:val="28"/>
                <w:szCs w:val="28"/>
                <w:lang w:val="en-US" w:eastAsia="ru-RU"/>
              </w:rPr>
            </w:pPr>
            <w:r w:rsidRPr="00013434">
              <w:rPr>
                <w:rFonts w:ascii="Times New Roman" w:eastAsia="Times New Roman" w:hAnsi="Times New Roman" w:cs="Times New Roman"/>
                <w:b/>
                <w:bCs/>
                <w:sz w:val="24"/>
                <w:szCs w:val="24"/>
                <w:lang w:val="en-US" w:eastAsia="ru-RU"/>
              </w:rPr>
              <w:t>1. Denumerea beneficiarului de stat:</w:t>
            </w:r>
            <w:r w:rsidRPr="00013434">
              <w:rPr>
                <w:rFonts w:ascii="Times New Roman" w:eastAsia="Times New Roman" w:hAnsi="Times New Roman" w:cs="Times New Roman"/>
                <w:b/>
                <w:bCs/>
                <w:sz w:val="28"/>
                <w:szCs w:val="28"/>
                <w:lang w:val="en-US" w:eastAsia="ru-RU"/>
              </w:rPr>
              <w:t xml:space="preserve"> </w:t>
            </w:r>
            <w:r w:rsidRPr="00013434">
              <w:rPr>
                <w:rFonts w:ascii="Times New Roman" w:eastAsia="Times New Roman" w:hAnsi="Times New Roman" w:cs="Times New Roman"/>
                <w:b/>
                <w:noProof/>
                <w:sz w:val="24"/>
                <w:szCs w:val="24"/>
                <w:u w:val="single"/>
                <w:lang w:val="ro-RO" w:eastAsia="ru-RU"/>
              </w:rPr>
              <w:t>IMSP Spitalul Clinic Municipal de Copii nr. 1</w:t>
            </w:r>
            <w:r w:rsidRPr="00013434">
              <w:rPr>
                <w:rFonts w:ascii="Times New Roman" w:eastAsia="Times New Roman" w:hAnsi="Times New Roman" w:cs="Times New Roman"/>
                <w:b/>
                <w:bCs/>
                <w:sz w:val="28"/>
                <w:szCs w:val="28"/>
                <w:lang w:val="en-US" w:eastAsia="ru-RU"/>
              </w:rPr>
              <w:t xml:space="preserve">  </w:t>
            </w:r>
          </w:p>
          <w:p w:rsidR="00013434" w:rsidRPr="00013434" w:rsidRDefault="00013434" w:rsidP="00013434">
            <w:pPr>
              <w:autoSpaceDE w:val="0"/>
              <w:autoSpaceDN w:val="0"/>
              <w:spacing w:after="0" w:line="240" w:lineRule="auto"/>
              <w:ind w:right="567"/>
              <w:rPr>
                <w:rFonts w:ascii="Times New Roman" w:eastAsia="Times New Roman" w:hAnsi="Times New Roman" w:cs="Times New Roman"/>
                <w:sz w:val="28"/>
                <w:szCs w:val="28"/>
                <w:lang w:val="en-US" w:eastAsia="ru-RU"/>
              </w:rPr>
            </w:pPr>
            <w:r w:rsidRPr="00013434">
              <w:rPr>
                <w:rFonts w:ascii="Times New Roman" w:eastAsia="Times New Roman" w:hAnsi="Times New Roman" w:cs="Times New Roman"/>
                <w:b/>
                <w:bCs/>
                <w:sz w:val="24"/>
                <w:szCs w:val="24"/>
                <w:lang w:val="en-US" w:eastAsia="ru-RU"/>
              </w:rPr>
              <w:t>2. Organizatorul procedurii de achizi</w:t>
            </w:r>
            <w:r w:rsidRPr="00013434">
              <w:rPr>
                <w:rFonts w:ascii="Times New Roman" w:eastAsia="Times New Roman" w:hAnsi="Times New Roman" w:cs="Times New Roman"/>
                <w:b/>
                <w:bCs/>
                <w:sz w:val="24"/>
                <w:szCs w:val="24"/>
                <w:lang w:val="ro-RO" w:eastAsia="ru-RU"/>
              </w:rPr>
              <w:t>ţ</w:t>
            </w:r>
            <w:r w:rsidRPr="00013434">
              <w:rPr>
                <w:rFonts w:ascii="Times New Roman" w:eastAsia="Times New Roman" w:hAnsi="Times New Roman" w:cs="Times New Roman"/>
                <w:b/>
                <w:bCs/>
                <w:sz w:val="24"/>
                <w:szCs w:val="24"/>
                <w:lang w:val="en-US" w:eastAsia="ru-RU"/>
              </w:rPr>
              <w:t>ie:</w:t>
            </w:r>
            <w:r w:rsidRPr="00013434">
              <w:rPr>
                <w:rFonts w:ascii="Times New Roman" w:eastAsia="Times New Roman" w:hAnsi="Times New Roman" w:cs="Times New Roman"/>
                <w:b/>
                <w:noProof/>
                <w:sz w:val="24"/>
                <w:szCs w:val="24"/>
                <w:u w:val="single"/>
                <w:lang w:val="ro-RO" w:eastAsia="ru-RU"/>
              </w:rPr>
              <w:t xml:space="preserve"> IMSP Spitalul Clinic Municipal de Copii nr. 1</w:t>
            </w:r>
            <w:r w:rsidRPr="00013434">
              <w:rPr>
                <w:rFonts w:ascii="Times New Roman" w:eastAsia="Times New Roman" w:hAnsi="Times New Roman" w:cs="Times New Roman"/>
                <w:b/>
                <w:bCs/>
                <w:sz w:val="28"/>
                <w:szCs w:val="28"/>
                <w:lang w:val="en-US" w:eastAsia="ru-RU"/>
              </w:rPr>
              <w:t xml:space="preserve">  </w:t>
            </w:r>
          </w:p>
          <w:p w:rsidR="00013434" w:rsidRPr="00013434" w:rsidRDefault="00013434" w:rsidP="00013434">
            <w:pPr>
              <w:spacing w:after="0" w:line="240" w:lineRule="auto"/>
              <w:rPr>
                <w:rFonts w:ascii="Times New Roman" w:eastAsia="Times New Roman" w:hAnsi="Times New Roman" w:cs="Times New Roman"/>
                <w:b/>
                <w:sz w:val="24"/>
                <w:szCs w:val="28"/>
                <w:lang w:val="en-US" w:eastAsia="ru-RU"/>
              </w:rPr>
            </w:pPr>
            <w:r w:rsidRPr="00013434">
              <w:rPr>
                <w:rFonts w:ascii="Times New Roman" w:eastAsia="Times New Roman" w:hAnsi="Times New Roman" w:cs="Times New Roman"/>
                <w:b/>
                <w:bCs/>
                <w:sz w:val="24"/>
                <w:szCs w:val="24"/>
                <w:lang w:val="en-US" w:eastAsia="ru-RU"/>
              </w:rPr>
              <w:t>3. Obiectul achiziţiilor:</w:t>
            </w:r>
            <w:r w:rsidRPr="00013434">
              <w:rPr>
                <w:rFonts w:ascii="Times New Roman" w:eastAsia="Times New Roman" w:hAnsi="Times New Roman" w:cs="Times New Roman"/>
                <w:sz w:val="28"/>
                <w:szCs w:val="28"/>
                <w:lang w:val="en-US" w:eastAsia="ru-RU"/>
              </w:rPr>
              <w:t xml:space="preserve"> </w:t>
            </w:r>
            <w:r w:rsidRPr="00013434">
              <w:rPr>
                <w:rFonts w:ascii="Times New Roman" w:eastAsia="Times New Roman" w:hAnsi="Times New Roman" w:cs="Times New Roman"/>
                <w:b/>
                <w:noProof/>
                <w:sz w:val="24"/>
                <w:szCs w:val="24"/>
                <w:u w:val="single"/>
                <w:lang w:val="en-US" w:eastAsia="ru-RU"/>
              </w:rPr>
              <w:t>T</w:t>
            </w:r>
            <w:r w:rsidRPr="00013434">
              <w:rPr>
                <w:rFonts w:ascii="Times New Roman" w:eastAsia="Times New Roman" w:hAnsi="Times New Roman" w:cs="Times New Roman"/>
                <w:b/>
                <w:noProof/>
                <w:sz w:val="24"/>
                <w:szCs w:val="24"/>
                <w:u w:val="single"/>
                <w:lang w:val="ro-RO" w:eastAsia="ru-RU"/>
              </w:rPr>
              <w:t>ermoizolarea pereților exterior cu vată minerală. Termoizolarea acoperișului de tip plat cu vată minerală. Instalarea sistemului de încălzire solară.</w:t>
            </w:r>
            <w:r w:rsidRPr="00013434">
              <w:rPr>
                <w:rFonts w:ascii="Times New Roman" w:eastAsia="Times New Roman" w:hAnsi="Times New Roman" w:cs="Times New Roman"/>
                <w:b/>
                <w:sz w:val="24"/>
                <w:szCs w:val="28"/>
                <w:lang w:val="en-US" w:eastAsia="ru-RU"/>
              </w:rPr>
              <w:t xml:space="preserve"> </w:t>
            </w:r>
          </w:p>
        </w:tc>
      </w:tr>
      <w:tr w:rsidR="00013434" w:rsidRPr="00013434" w:rsidTr="000021DD">
        <w:trPr>
          <w:trHeight w:val="850"/>
        </w:trPr>
        <w:tc>
          <w:tcPr>
            <w:tcW w:w="9750" w:type="dxa"/>
            <w:vAlign w:val="center"/>
          </w:tcPr>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b/>
                <w:bCs/>
                <w:sz w:val="28"/>
                <w:szCs w:val="28"/>
                <w:lang w:val="en-US" w:eastAsia="ru-RU"/>
              </w:rPr>
            </w:pPr>
            <w:proofErr w:type="gramStart"/>
            <w:r w:rsidRPr="00013434">
              <w:rPr>
                <w:rFonts w:ascii="Times New Roman" w:eastAsia="Times New Roman" w:hAnsi="Times New Roman" w:cs="Times New Roman"/>
                <w:b/>
                <w:bCs/>
                <w:sz w:val="28"/>
                <w:szCs w:val="28"/>
                <w:lang w:val="en-US" w:eastAsia="ru-RU"/>
              </w:rPr>
              <w:t>1.Termoizolarea</w:t>
            </w:r>
            <w:proofErr w:type="gramEnd"/>
            <w:r w:rsidRPr="00013434">
              <w:rPr>
                <w:rFonts w:ascii="Times New Roman" w:eastAsia="Times New Roman" w:hAnsi="Times New Roman" w:cs="Times New Roman"/>
                <w:b/>
                <w:bCs/>
                <w:sz w:val="28"/>
                <w:szCs w:val="28"/>
                <w:lang w:val="en-US" w:eastAsia="ru-RU"/>
              </w:rPr>
              <w:t xml:space="preserve"> fatadelor cu vata minerala. Blocul V-stationar.</w:t>
            </w:r>
          </w:p>
          <w:tbl>
            <w:tblPr>
              <w:tblW w:w="9360" w:type="dxa"/>
              <w:tblInd w:w="250" w:type="dxa"/>
              <w:tblLayout w:type="fixed"/>
              <w:tblLook w:val="04A0"/>
            </w:tblPr>
            <w:tblGrid>
              <w:gridCol w:w="679"/>
              <w:gridCol w:w="1492"/>
              <w:gridCol w:w="4476"/>
              <w:gridCol w:w="949"/>
              <w:gridCol w:w="1764"/>
            </w:tblGrid>
            <w:tr w:rsidR="00013434" w:rsidRPr="00013434" w:rsidTr="000021DD">
              <w:trPr>
                <w:cantSplit/>
                <w:trHeight w:val="941"/>
              </w:trPr>
              <w:tc>
                <w:tcPr>
                  <w:tcW w:w="67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w:t>
                  </w:r>
                </w:p>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 xml:space="preserve"> </w:t>
                  </w:r>
                  <w:proofErr w:type="gramStart"/>
                  <w:r w:rsidRPr="00013434">
                    <w:rPr>
                      <w:rFonts w:ascii="Times New Roman" w:eastAsia="Times New Roman" w:hAnsi="Times New Roman" w:cs="Times New Roman"/>
                      <w:lang w:val="en-US" w:eastAsia="ru-RU"/>
                    </w:rPr>
                    <w:t>crt</w:t>
                  </w:r>
                  <w:proofErr w:type="gramEnd"/>
                  <w:r w:rsidRPr="00013434">
                    <w:rPr>
                      <w:rFonts w:ascii="Times New Roman" w:eastAsia="Times New Roman" w:hAnsi="Times New Roman" w:cs="Times New Roman"/>
                      <w:lang w:val="en-US" w:eastAsia="ru-RU"/>
                    </w:rPr>
                    <w:t>.</w:t>
                  </w:r>
                </w:p>
              </w:tc>
              <w:tc>
                <w:tcPr>
                  <w:tcW w:w="1492"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Simbol</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norme</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şi Cod </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resurse  </w:t>
                  </w:r>
                </w:p>
              </w:tc>
              <w:tc>
                <w:tcPr>
                  <w:tcW w:w="4477" w:type="dxa"/>
                  <w:tcBorders>
                    <w:top w:val="single" w:sz="6" w:space="0" w:color="auto"/>
                    <w:left w:val="single" w:sz="6" w:space="0" w:color="auto"/>
                    <w:bottom w:val="nil"/>
                    <w:right w:val="nil"/>
                  </w:tcBorders>
                  <w:shd w:val="pct5" w:color="auto" w:fill="auto"/>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ro-RO"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 xml:space="preserve">Denumire lucrărilor    </w:t>
                  </w:r>
                </w:p>
              </w:tc>
              <w:tc>
                <w:tcPr>
                  <w:tcW w:w="94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left="-108"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val="ro-RO" w:eastAsia="ru-RU"/>
                    </w:rPr>
                    <w:t>Unitatea de masura</w:t>
                  </w:r>
                  <w:r w:rsidRPr="00013434">
                    <w:rPr>
                      <w:rFonts w:ascii="Times New Roman" w:eastAsia="Times New Roman" w:hAnsi="Times New Roman" w:cs="Times New Roman"/>
                      <w:lang w:eastAsia="ru-RU"/>
                    </w:rPr>
                    <w:t xml:space="preserve"> </w:t>
                  </w:r>
                </w:p>
              </w:tc>
              <w:tc>
                <w:tcPr>
                  <w:tcW w:w="1764" w:type="dxa"/>
                  <w:tcBorders>
                    <w:top w:val="single" w:sz="6" w:space="0" w:color="auto"/>
                    <w:left w:val="single" w:sz="6" w:space="0" w:color="auto"/>
                    <w:bottom w:val="nil"/>
                    <w:right w:val="single" w:sz="6" w:space="0" w:color="auto"/>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Volum</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
                <w:szCs w:val="2"/>
                <w:lang w:val="en-US" w:eastAsia="ru-RU"/>
              </w:rPr>
            </w:pPr>
          </w:p>
          <w:tbl>
            <w:tblPr>
              <w:tblW w:w="9360" w:type="dxa"/>
              <w:tblInd w:w="250" w:type="dxa"/>
              <w:tblLayout w:type="fixed"/>
              <w:tblLook w:val="04A0"/>
            </w:tblPr>
            <w:tblGrid>
              <w:gridCol w:w="679"/>
              <w:gridCol w:w="1492"/>
              <w:gridCol w:w="4476"/>
              <w:gridCol w:w="949"/>
              <w:gridCol w:w="1764"/>
            </w:tblGrid>
            <w:tr w:rsidR="00013434" w:rsidRPr="00013434" w:rsidTr="000021DD">
              <w:trPr>
                <w:cantSplit/>
                <w:trHeight w:val="153"/>
                <w:tblHeader/>
              </w:trPr>
              <w:tc>
                <w:tcPr>
                  <w:tcW w:w="67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492"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left="-120"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4477"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94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left="-108"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764" w:type="dxa"/>
                  <w:tcBorders>
                    <w:top w:val="single" w:sz="6" w:space="0" w:color="auto"/>
                    <w:left w:val="single" w:sz="6" w:space="0" w:color="auto"/>
                    <w:bottom w:val="double" w:sz="6" w:space="0" w:color="auto"/>
                    <w:right w:val="single" w:sz="6" w:space="0" w:color="auto"/>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w:t>
                  </w:r>
                </w:p>
              </w:tc>
            </w:tr>
            <w:tr w:rsidR="00013434" w:rsidRPr="00013434" w:rsidTr="000021DD">
              <w:trPr>
                <w:trHeight w:val="153"/>
              </w:trPr>
              <w:tc>
                <w:tcPr>
                  <w:tcW w:w="67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92"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nil"/>
                    <w:left w:val="single" w:sz="6" w:space="0" w:color="auto"/>
                    <w:bottom w:val="nil"/>
                    <w:right w:val="nil"/>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b/>
                      <w:bCs/>
                      <w:lang w:eastAsia="ru-RU"/>
                    </w:rPr>
                  </w:pPr>
                  <w:r w:rsidRPr="00013434">
                    <w:rPr>
                      <w:rFonts w:ascii="Times New Roman" w:eastAsia="Times New Roman" w:hAnsi="Times New Roman" w:cs="Times New Roman"/>
                      <w:b/>
                      <w:bCs/>
                      <w:lang w:eastAsia="ru-RU"/>
                    </w:rPr>
                    <w:t>1. Capitolul 1. Soclu.</w:t>
                  </w:r>
                </w:p>
              </w:tc>
              <w:tc>
                <w:tcPr>
                  <w:tcW w:w="94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1764" w:type="dxa"/>
                  <w:tcBorders>
                    <w:top w:val="nil"/>
                    <w:left w:val="single" w:sz="6" w:space="0" w:color="auto"/>
                    <w:bottom w:val="nil"/>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RpCB18F</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Demolarea betoanelor vechi cu mijloace manuale, fundatii si elevatii cu dozaj de ciment peste 150 kg/mc, beton simplu cu mijloace mecanice(</w:t>
                  </w:r>
                  <w:r w:rsidRPr="00013434">
                    <w:rPr>
                      <w:rFonts w:ascii="Times New Roman" w:eastAsia="Times New Roman" w:hAnsi="Times New Roman" w:cs="Times New Roman"/>
                      <w:sz w:val="20"/>
                      <w:szCs w:val="20"/>
                      <w:lang w:eastAsia="ru-RU"/>
                    </w:rPr>
                    <w:t>отмостка</w:t>
                  </w:r>
                  <w:r w:rsidRPr="00013434">
                    <w:rPr>
                      <w:rFonts w:ascii="Times New Roman" w:eastAsia="Times New Roman" w:hAnsi="Times New Roman" w:cs="Times New Roman"/>
                      <w:sz w:val="20"/>
                      <w:szCs w:val="20"/>
                      <w:lang w:val="en-US" w:eastAsia="ru-RU"/>
                    </w:rPr>
                    <w:t>)</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34,83</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RpCM33A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Demontarea placajelor din faianta, gresie, ceramica  ( </w:t>
                  </w:r>
                  <w:r w:rsidRPr="00013434">
                    <w:rPr>
                      <w:rFonts w:ascii="Times New Roman" w:eastAsia="Times New Roman" w:hAnsi="Times New Roman" w:cs="Times New Roman"/>
                      <w:sz w:val="20"/>
                      <w:szCs w:val="20"/>
                      <w:lang w:eastAsia="ru-RU"/>
                    </w:rPr>
                    <w:t>Цоколь</w:t>
                  </w:r>
                  <w:r w:rsidRPr="00013434">
                    <w:rPr>
                      <w:rFonts w:ascii="Times New Roman" w:eastAsia="Times New Roman" w:hAnsi="Times New Roman" w:cs="Times New Roman"/>
                      <w:sz w:val="20"/>
                      <w:szCs w:val="20"/>
                      <w:lang w:val="en-US" w:eastAsia="ru-RU"/>
                    </w:rPr>
                    <w:t xml:space="preserve">  ) S=142.3</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142,3</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TsH92B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Incarcarea in auto sol (pamint) cu bolovani, cu pietre</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74,27</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TsI50B5</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Transportarea pamintului cu autobasculanta de 5 t la distanta  de 15 km</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74,27</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TsC51C</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Lucrari la descarcarea pamintului in depozit, teren categoria III</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0,39</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TsA02B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188,06</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IzF04B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de bitum </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339,64</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IzF55B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Termoizolarea exterioara a peretilor si glafurilor cladirilor cu tencuieli fine pe termoizolant (sisteme cu fixare rigida a termoizolantului), suprafata peretilor neteda: cu placa de polistiren XPS b=100, 26 kg/m3, 0,035 W/mk, 200 kPa, clasa E</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339,64</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TsD01B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Imprastierea cu lopata a pamintului afinat, in straturi uniforme, de 10-30 cm grosime, printr-o aruncare de pina la 3 m din gramezi, inclusiv sfarimarea bulgarilor, pamintul provenind din teren mijlociu</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166,0</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TsC54A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Strat de fundatie din nisip </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18,9</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TsC54B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Strat de fundatie din piatra sparta (fractie 20-40 mm)</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23,6</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12</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CA02A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Beton simplu turnat in egalizari, pante, sape la inaltimi pina la 35 m inclusiv, prepararea cu centrala de betoane si turnarea cu mijloace clasice beton clasa C 5/4 (Bc 5/B 75)</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21,24</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13</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CK26B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Glafuri montate la ferestre din aluminiu (la soclu)</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232,17</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14</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CI21A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Placarea peretilor cu piatra decorativa (Cosauti)</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142,3</w:t>
                  </w:r>
                </w:p>
              </w:tc>
            </w:tr>
            <w:tr w:rsidR="00013434" w:rsidRPr="00013434" w:rsidTr="000021DD">
              <w:trPr>
                <w:trHeight w:val="153"/>
              </w:trPr>
              <w:tc>
                <w:tcPr>
                  <w:tcW w:w="67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92"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nil"/>
                    <w:left w:val="single" w:sz="6" w:space="0" w:color="auto"/>
                    <w:bottom w:val="nil"/>
                    <w:right w:val="nil"/>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b/>
                      <w:bCs/>
                      <w:lang w:val="ro-RO"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lang w:eastAsia="ru-RU"/>
                    </w:rPr>
                  </w:pPr>
                  <w:r w:rsidRPr="00013434">
                    <w:rPr>
                      <w:rFonts w:ascii="Times New Roman" w:eastAsia="Times New Roman" w:hAnsi="Times New Roman" w:cs="Times New Roman"/>
                      <w:b/>
                      <w:bCs/>
                      <w:lang w:eastAsia="ru-RU"/>
                    </w:rPr>
                    <w:lastRenderedPageBreak/>
                    <w:t>2. Capitolul 2. Peretii si glafurile</w:t>
                  </w:r>
                </w:p>
              </w:tc>
              <w:tc>
                <w:tcPr>
                  <w:tcW w:w="94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1764" w:type="dxa"/>
                  <w:tcBorders>
                    <w:top w:val="nil"/>
                    <w:left w:val="single" w:sz="6" w:space="0" w:color="auto"/>
                    <w:bottom w:val="nil"/>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15</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RpCI42A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0"/>
                      <w:szCs w:val="20"/>
                      <w:lang w:val="en-US" w:eastAsia="ru-RU"/>
                    </w:rPr>
                    <w:t xml:space="preserve">Demontarea elementelor de acoperis - jgheaburi, burlane, glafuri, sorturi, etc. </w:t>
                  </w:r>
                  <w:r w:rsidRPr="00013434">
                    <w:rPr>
                      <w:rFonts w:ascii="Times New Roman" w:eastAsia="Times New Roman" w:hAnsi="Times New Roman" w:cs="Times New Roman"/>
                      <w:sz w:val="20"/>
                      <w:szCs w:val="20"/>
                      <w:lang w:eastAsia="ru-RU"/>
                    </w:rPr>
                    <w:t>( отливы )</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277,2</w:t>
                  </w:r>
                </w:p>
              </w:tc>
            </w:tr>
            <w:tr w:rsidR="00013434" w:rsidRPr="00013434" w:rsidTr="000021DD">
              <w:trPr>
                <w:trHeight w:val="153"/>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16</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CN54B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Aplicarea manuala a grundului cu cuart  intr-un strat, la pereti exteriori la fatade</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3 999,3</w:t>
                  </w:r>
                </w:p>
              </w:tc>
            </w:tr>
            <w:tr w:rsidR="00013434" w:rsidRPr="00013434" w:rsidTr="000021DD">
              <w:trPr>
                <w:trHeight w:val="1214"/>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17</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IzF55С</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Termoizolarea exterioara a peretilor si glafurilor, cladirilor cu tencuieli fine pe termoizolant (sisteme cu fixare rigida a termoizolantului), suprafata peretilor neteda: cu placa din vata minerala b=100, 140 kg/m3, 0.044 W/mk, 50 kPa, clasa A (3517,7 m2 +34.10  m2)</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3 551,8</w:t>
                  </w:r>
                </w:p>
              </w:tc>
            </w:tr>
            <w:tr w:rsidR="00013434" w:rsidRPr="00013434" w:rsidTr="000021DD">
              <w:trPr>
                <w:trHeight w:val="1230"/>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18</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IzF55E</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Termoizolarea  exterioara glafurilorr a cladirilor  cu tencuieli  fine pe termoizolant (sisteme cu fixare rigida a termoizolantului),  suprafata  peretilor  neteda: cu placi  ignifugate din vata minerala b=30, 140 kg/m3, 0,044 W/mk, 50 kPa, clasa A</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339,3</w:t>
                  </w:r>
                </w:p>
              </w:tc>
            </w:tr>
            <w:tr w:rsidR="00013434" w:rsidRPr="00013434" w:rsidTr="000021DD">
              <w:trPr>
                <w:trHeight w:val="511"/>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19</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CK26B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Glafuri montate la ferestre din aluminiu (</w:t>
                  </w:r>
                  <w:r w:rsidRPr="00013434">
                    <w:rPr>
                      <w:rFonts w:ascii="Times New Roman" w:eastAsia="Times New Roman" w:hAnsi="Times New Roman" w:cs="Times New Roman"/>
                      <w:sz w:val="20"/>
                      <w:szCs w:val="20"/>
                      <w:lang w:eastAsia="ru-RU"/>
                    </w:rPr>
                    <w:t>отливы</w:t>
                  </w:r>
                  <w:r w:rsidRPr="00013434">
                    <w:rPr>
                      <w:rFonts w:ascii="Times New Roman" w:eastAsia="Times New Roman" w:hAnsi="Times New Roman" w:cs="Times New Roman"/>
                      <w:sz w:val="20"/>
                      <w:szCs w:val="20"/>
                      <w:lang w:val="en-US" w:eastAsia="ru-RU"/>
                    </w:rPr>
                    <w:t>)</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277,2</w:t>
                  </w:r>
                </w:p>
              </w:tc>
            </w:tr>
            <w:tr w:rsidR="00013434" w:rsidRPr="00013434" w:rsidTr="000021DD">
              <w:trPr>
                <w:trHeight w:val="495"/>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20</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CN54B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Aplicarea manuala a grundului cu cuart "Gleta" intr-un strat, la pereti exteriori la fatade</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3 891,1</w:t>
                  </w:r>
                </w:p>
              </w:tc>
            </w:tr>
            <w:tr w:rsidR="00013434" w:rsidRPr="00013434" w:rsidTr="000021DD">
              <w:trPr>
                <w:trHeight w:val="511"/>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21</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CF30A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Tencuieli exterioare de 2-3 mm. grosime, executate manual. cu amestec "TINC" la pereti</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3 891,1</w:t>
                  </w:r>
                </w:p>
              </w:tc>
            </w:tr>
            <w:tr w:rsidR="00013434" w:rsidRPr="00013434" w:rsidTr="000021DD">
              <w:trPr>
                <w:trHeight w:val="735"/>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22</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CB14A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Schela metalica tubulara pentru lucrari pe suprafete verticale la inaltimi pina la 30 m inclusiv, cu imobilizarea schelei timp de 25 zile (200 ore)</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4 230,0</w:t>
                  </w:r>
                </w:p>
              </w:tc>
            </w:tr>
            <w:tr w:rsidR="00013434" w:rsidRPr="00013434" w:rsidTr="000021DD">
              <w:trPr>
                <w:trHeight w:val="735"/>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23</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RpVC37A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Demontarea ventilatoarelor centrifugale sau axiale, pe fundatie de beton sau pe stelajul metalic, avind greutatea 50-400 kg</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36,0</w:t>
                  </w:r>
                </w:p>
              </w:tc>
            </w:tr>
            <w:tr w:rsidR="00013434" w:rsidRPr="00013434" w:rsidTr="000021DD">
              <w:trPr>
                <w:trHeight w:val="495"/>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24</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RpVC01B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Montarea ventilatoarelor centrifugal , cu greutatea totala de 50-400 kg, montat pe stelaj metalic</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36,0</w:t>
                  </w:r>
                </w:p>
              </w:tc>
            </w:tr>
            <w:tr w:rsidR="00013434" w:rsidRPr="00013434" w:rsidTr="000021DD">
              <w:trPr>
                <w:trHeight w:val="511"/>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25</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RpCP44A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Demontarea constructiilor metalice cu recuperarea materialelor</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3 248,0</w:t>
                  </w:r>
                </w:p>
              </w:tc>
            </w:tr>
            <w:tr w:rsidR="00013434" w:rsidRPr="00013434" w:rsidTr="000021DD">
              <w:trPr>
                <w:trHeight w:val="1230"/>
              </w:trPr>
              <w:tc>
                <w:tcPr>
                  <w:tcW w:w="67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26</w:t>
                  </w:r>
                </w:p>
              </w:tc>
              <w:tc>
                <w:tcPr>
                  <w:tcW w:w="1492"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CL19A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477"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Grilaje metalice gata confectionate: din panouri formate din impletitura sau tesatura din sirma de otel, inclusiv elementele metalice de sustinere si fixare (montanti, rame, bratari, etc) pentru balcoane (</w:t>
                  </w:r>
                  <w:r w:rsidRPr="00013434">
                    <w:rPr>
                      <w:rFonts w:ascii="Times New Roman" w:eastAsia="Times New Roman" w:hAnsi="Times New Roman" w:cs="Times New Roman"/>
                      <w:sz w:val="20"/>
                      <w:szCs w:val="20"/>
                      <w:lang w:eastAsia="ru-RU"/>
                    </w:rPr>
                    <w:t>Установка</w:t>
                  </w:r>
                  <w:r w:rsidRPr="00013434">
                    <w:rPr>
                      <w:rFonts w:ascii="Times New Roman" w:eastAsia="Times New Roman" w:hAnsi="Times New Roman" w:cs="Times New Roman"/>
                      <w:sz w:val="20"/>
                      <w:szCs w:val="20"/>
                      <w:lang w:val="en-US" w:eastAsia="ru-RU"/>
                    </w:rPr>
                    <w:t xml:space="preserve"> </w:t>
                  </w:r>
                  <w:r w:rsidRPr="00013434">
                    <w:rPr>
                      <w:rFonts w:ascii="Times New Roman" w:eastAsia="Times New Roman" w:hAnsi="Times New Roman" w:cs="Times New Roman"/>
                      <w:sz w:val="20"/>
                      <w:szCs w:val="20"/>
                      <w:lang w:eastAsia="ru-RU"/>
                    </w:rPr>
                    <w:t>ранее</w:t>
                  </w:r>
                  <w:r w:rsidRPr="00013434">
                    <w:rPr>
                      <w:rFonts w:ascii="Times New Roman" w:eastAsia="Times New Roman" w:hAnsi="Times New Roman" w:cs="Times New Roman"/>
                      <w:sz w:val="20"/>
                      <w:szCs w:val="20"/>
                      <w:lang w:val="en-US" w:eastAsia="ru-RU"/>
                    </w:rPr>
                    <w:t xml:space="preserve"> </w:t>
                  </w:r>
                  <w:r w:rsidRPr="00013434">
                    <w:rPr>
                      <w:rFonts w:ascii="Times New Roman" w:eastAsia="Times New Roman" w:hAnsi="Times New Roman" w:cs="Times New Roman"/>
                      <w:sz w:val="20"/>
                      <w:szCs w:val="20"/>
                      <w:lang w:eastAsia="ru-RU"/>
                    </w:rPr>
                    <w:t>снятых</w:t>
                  </w:r>
                  <w:r w:rsidRPr="00013434">
                    <w:rPr>
                      <w:rFonts w:ascii="Times New Roman" w:eastAsia="Times New Roman" w:hAnsi="Times New Roman" w:cs="Times New Roman"/>
                      <w:sz w:val="20"/>
                      <w:szCs w:val="20"/>
                      <w:lang w:val="en-US" w:eastAsia="ru-RU"/>
                    </w:rPr>
                    <w:t xml:space="preserve"> </w:t>
                  </w:r>
                  <w:r w:rsidRPr="00013434">
                    <w:rPr>
                      <w:rFonts w:ascii="Times New Roman" w:eastAsia="Times New Roman" w:hAnsi="Times New Roman" w:cs="Times New Roman"/>
                      <w:sz w:val="20"/>
                      <w:szCs w:val="20"/>
                      <w:lang w:eastAsia="ru-RU"/>
                    </w:rPr>
                    <w:t>решёток</w:t>
                  </w:r>
                  <w:r w:rsidRPr="00013434">
                    <w:rPr>
                      <w:rFonts w:ascii="Times New Roman" w:eastAsia="Times New Roman" w:hAnsi="Times New Roman" w:cs="Times New Roman"/>
                      <w:sz w:val="20"/>
                      <w:szCs w:val="20"/>
                      <w:lang w:val="en-US" w:eastAsia="ru-RU"/>
                    </w:rPr>
                    <w:t>)</w:t>
                  </w:r>
                </w:p>
              </w:tc>
              <w:tc>
                <w:tcPr>
                  <w:tcW w:w="949"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764"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291,06</w:t>
                  </w:r>
                </w:p>
              </w:tc>
            </w:tr>
          </w:tbl>
          <w:p w:rsidR="00013434" w:rsidRPr="00013434" w:rsidRDefault="00013434" w:rsidP="00013434">
            <w:pPr>
              <w:autoSpaceDE w:val="0"/>
              <w:autoSpaceDN w:val="0"/>
              <w:spacing w:after="0" w:line="240" w:lineRule="auto"/>
              <w:jc w:val="center"/>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b/>
                <w:bCs/>
                <w:sz w:val="24"/>
                <w:szCs w:val="24"/>
                <w:lang w:val="ro-RO" w:eastAsia="ru-RU"/>
              </w:rPr>
            </w:pPr>
          </w:p>
        </w:tc>
      </w:tr>
      <w:tr w:rsidR="00013434" w:rsidRPr="00013434" w:rsidTr="000021DD">
        <w:trPr>
          <w:trHeight w:val="850"/>
        </w:trPr>
        <w:tc>
          <w:tcPr>
            <w:tcW w:w="9750" w:type="dxa"/>
            <w:vAlign w:val="center"/>
          </w:tcPr>
          <w:p w:rsidR="00013434" w:rsidRPr="00013434" w:rsidRDefault="00013434" w:rsidP="00013434">
            <w:pPr>
              <w:spacing w:after="0" w:line="240" w:lineRule="auto"/>
              <w:rPr>
                <w:rFonts w:ascii="Times New Roman" w:eastAsia="Times New Roman" w:hAnsi="Times New Roman" w:cs="Times New Roman"/>
                <w:b/>
                <w:bCs/>
                <w:sz w:val="28"/>
                <w:szCs w:val="20"/>
                <w:lang w:val="en-US" w:eastAsia="ru-RU"/>
              </w:rPr>
            </w:pPr>
          </w:p>
        </w:tc>
      </w:tr>
    </w:tbl>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b/>
          <w:bCs/>
          <w:sz w:val="28"/>
          <w:szCs w:val="28"/>
          <w:lang w:val="en-US" w:eastAsia="ru-RU"/>
        </w:rPr>
      </w:pPr>
      <w:r w:rsidRPr="00013434">
        <w:rPr>
          <w:rFonts w:ascii="Times New Roman" w:eastAsia="Times New Roman" w:hAnsi="Times New Roman" w:cs="Times New Roman"/>
          <w:b/>
          <w:bCs/>
          <w:sz w:val="28"/>
          <w:szCs w:val="28"/>
          <w:lang w:val="en-US" w:eastAsia="ru-RU"/>
        </w:rPr>
        <w:t>2. Termoizolarea acoperisului de tip plat cu vata minerala. Blocul V-stationar.</w:t>
      </w: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b/>
          <w:bCs/>
          <w:sz w:val="28"/>
          <w:szCs w:val="28"/>
          <w:lang w:val="ro-RO"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rHeight w:val="592"/>
        </w:trPr>
        <w:tc>
          <w:tcPr>
            <w:tcW w:w="70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w:t>
            </w:r>
          </w:p>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 xml:space="preserve"> </w:t>
            </w:r>
            <w:proofErr w:type="gramStart"/>
            <w:r w:rsidRPr="00013434">
              <w:rPr>
                <w:rFonts w:ascii="Times New Roman" w:eastAsia="Times New Roman" w:hAnsi="Times New Roman" w:cs="Times New Roman"/>
                <w:lang w:val="en-US" w:eastAsia="ru-RU"/>
              </w:rPr>
              <w:t>crt</w:t>
            </w:r>
            <w:proofErr w:type="gramEnd"/>
            <w:r w:rsidRPr="00013434">
              <w:rPr>
                <w:rFonts w:ascii="Times New Roman" w:eastAsia="Times New Roman" w:hAnsi="Times New Roman" w:cs="Times New Roman"/>
                <w:lang w:val="en-US" w:eastAsia="ru-RU"/>
              </w:rPr>
              <w:t>.</w:t>
            </w:r>
          </w:p>
        </w:tc>
        <w:tc>
          <w:tcPr>
            <w:tcW w:w="155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Simbol</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norme</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şi Cod </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resurse  </w:t>
            </w:r>
          </w:p>
        </w:tc>
        <w:tc>
          <w:tcPr>
            <w:tcW w:w="4678" w:type="dxa"/>
            <w:tcBorders>
              <w:top w:val="single" w:sz="6" w:space="0" w:color="auto"/>
              <w:left w:val="single" w:sz="6" w:space="0" w:color="auto"/>
              <w:bottom w:val="nil"/>
              <w:right w:val="nil"/>
            </w:tcBorders>
            <w:shd w:val="pct5" w:color="auto" w:fill="auto"/>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ro-RO"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 xml:space="preserve">Denumire lucrărilor    </w:t>
            </w:r>
          </w:p>
        </w:tc>
        <w:tc>
          <w:tcPr>
            <w:tcW w:w="992"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left="-108"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Unitatea de masura</w:t>
            </w:r>
            <w:r w:rsidRPr="00013434">
              <w:rPr>
                <w:rFonts w:ascii="Times New Roman" w:eastAsia="Times New Roman" w:hAnsi="Times New Roman" w:cs="Times New Roman"/>
                <w:lang w:val="en-US" w:eastAsia="ru-RU"/>
              </w:rPr>
              <w:t xml:space="preserve"> </w:t>
            </w:r>
          </w:p>
        </w:tc>
        <w:tc>
          <w:tcPr>
            <w:tcW w:w="1843" w:type="dxa"/>
            <w:tcBorders>
              <w:top w:val="single" w:sz="6" w:space="0" w:color="auto"/>
              <w:left w:val="single" w:sz="6" w:space="0" w:color="auto"/>
              <w:bottom w:val="nil"/>
              <w:right w:val="single" w:sz="6" w:space="0" w:color="auto"/>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Volum</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
          <w:szCs w:val="2"/>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w:t>
            </w:r>
          </w:p>
        </w:tc>
        <w:tc>
          <w:tcPr>
            <w:tcW w:w="155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w:t>
            </w:r>
          </w:p>
        </w:tc>
        <w:tc>
          <w:tcPr>
            <w:tcW w:w="4678"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w:t>
            </w:r>
          </w:p>
        </w:tc>
        <w:tc>
          <w:tcPr>
            <w:tcW w:w="992"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left="-108"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w:t>
            </w:r>
          </w:p>
        </w:tc>
        <w:tc>
          <w:tcPr>
            <w:tcW w:w="1843" w:type="dxa"/>
            <w:tcBorders>
              <w:top w:val="single" w:sz="6" w:space="0" w:color="auto"/>
              <w:left w:val="single" w:sz="6" w:space="0" w:color="auto"/>
              <w:bottom w:val="double" w:sz="6" w:space="0" w:color="auto"/>
              <w:right w:val="single" w:sz="6" w:space="0" w:color="auto"/>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w:t>
            </w:r>
          </w:p>
        </w:tc>
      </w:tr>
      <w:tr w:rsidR="00013434" w:rsidRPr="00985779"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p>
        </w:tc>
        <w:tc>
          <w:tcPr>
            <w:tcW w:w="4678" w:type="dxa"/>
            <w:tcBorders>
              <w:top w:val="nil"/>
              <w:left w:val="single" w:sz="6" w:space="0" w:color="auto"/>
              <w:bottom w:val="nil"/>
              <w:right w:val="nil"/>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val="en-US" w:eastAsia="ru-RU"/>
              </w:rPr>
              <w:t>1. Termoizolarea acoperisului tip plat cu vata minerala</w:t>
            </w:r>
          </w:p>
        </w:tc>
        <w:tc>
          <w:tcPr>
            <w:tcW w:w="992"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p>
        </w:tc>
        <w:tc>
          <w:tcPr>
            <w:tcW w:w="1843" w:type="dxa"/>
            <w:tcBorders>
              <w:top w:val="nil"/>
              <w:left w:val="single" w:sz="6" w:space="0" w:color="auto"/>
              <w:bottom w:val="nil"/>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RpCI42F</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Demontarea elementelor de acoperis - membrane bituminoase in unul sau doua straturi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1 113,00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RpCI42F</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Demontarea elementelor de acoperis - membrane bituminoase in unul sau doua straturi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10,40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RpCI42A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Demontarea elementelor de acoperis - jgheaburi, burlane, glafuri, sorturi, etc.</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417,20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CA05A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Executarea paturilor de beton pentru fixarea sistemelor de incalzire solara</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2,08</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CE17A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Strat suplimentar polimeric tip ondutiss montat sub stratul de invelitoare de tigla, placi ondulate sau amprentate</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1 113,00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IzF10A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Strat termoizolator la terase, acoperisuri si plansee, din vata minerala cu grosimea de 10 cm, 140 kg/m3, 0,044 W/mk, 45 kPa, clasa A</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1 113,00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IzF10A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Strat termoizolator la terase, acoperisuri si plansee, din vata minerala cu grosimea de 10 cm, 140 kg/m3, 0,044 W/mk, 45 kPa, clasa A</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10,40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IzF18C</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Strat suport de egalizare sau de protectie pentru izolatii, inclusiv scafele aferente, executat cu mortar de ciment gata preparat marca M100-T fara adaos de var, driscuit, pe suprafete orizontale sau inclinate pina la 40 % inclusiv, aplicat in grosime medie de 3 cm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1 113,00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IzF18A К=4</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Strat suport de egalizare sau de protectie pentru izolatii, inclusiv scafele aferente, executat cu mortar de ciment gata preparat marca M100-T fara adaos de var, driscuit, pe suprafete din elemente prefabricate, aplicate in grosime medie de 0,5 cm   </w:t>
            </w:r>
            <w:r w:rsidRPr="00013434">
              <w:rPr>
                <w:rFonts w:ascii="Times New Roman" w:eastAsia="Times New Roman" w:hAnsi="Times New Roman" w:cs="Times New Roman"/>
                <w:sz w:val="20"/>
                <w:szCs w:val="20"/>
                <w:lang w:eastAsia="ru-RU"/>
              </w:rPr>
              <w:t>Добавляется</w:t>
            </w:r>
            <w:r w:rsidRPr="00013434">
              <w:rPr>
                <w:rFonts w:ascii="Times New Roman" w:eastAsia="Times New Roman" w:hAnsi="Times New Roman" w:cs="Times New Roman"/>
                <w:sz w:val="20"/>
                <w:szCs w:val="20"/>
                <w:lang w:val="en-US" w:eastAsia="ru-RU"/>
              </w:rPr>
              <w:t xml:space="preserve"> 4 </w:t>
            </w:r>
            <w:r w:rsidRPr="00013434">
              <w:rPr>
                <w:rFonts w:ascii="Times New Roman" w:eastAsia="Times New Roman" w:hAnsi="Times New Roman" w:cs="Times New Roman"/>
                <w:sz w:val="20"/>
                <w:szCs w:val="20"/>
                <w:lang w:eastAsia="ru-RU"/>
              </w:rPr>
              <w:t>раза</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1 113,00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CC03A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Montare plase sudate la inaltimi mai mici sau egale cu 35 m, la pereti si diafragme, cu greutatea plaselor pina la 3 kg/mp (3 </w:t>
            </w:r>
            <w:r w:rsidRPr="00013434">
              <w:rPr>
                <w:rFonts w:ascii="Times New Roman" w:eastAsia="Times New Roman" w:hAnsi="Times New Roman" w:cs="Times New Roman"/>
                <w:sz w:val="20"/>
                <w:szCs w:val="20"/>
                <w:lang w:eastAsia="ru-RU"/>
              </w:rPr>
              <w:t>Вр</w:t>
            </w:r>
            <w:r w:rsidRPr="00013434">
              <w:rPr>
                <w:rFonts w:ascii="Times New Roman" w:eastAsia="Times New Roman" w:hAnsi="Times New Roman" w:cs="Times New Roman"/>
                <w:sz w:val="20"/>
                <w:szCs w:val="20"/>
                <w:lang w:val="en-US" w:eastAsia="ru-RU"/>
              </w:rPr>
              <w:t>1 100*100)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1 001,70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IzF51A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Hidroizolarea peretilor, fundatiilor cu emulsie de bitum-latex prin metoda de pulverizare fara aer: suprafete orizontale grosime 4mm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1 113,00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IzF51A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Hidroizolarea peretilor, fundatiilor cu emulsie de bitum-latex  prin metoda de pulverizare fara aer: suprafete orizontale grosime 4mm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10,40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RpCE26A</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Dispozitive pentru comunicarea straturilor de difuzie cu atmosfera (deflectoare), la terase si acoperisuri, executate din tabla zincata de 0,5 mm grosime, 300 mm inaltime si un guler de 300 mm diametru si 20-30 mm inaltime, prevazute cu caciula de protectie, inclusiv racordarea hidroizolatiei simple d=50 mm ( Aerator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шт.</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CE23D</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Glafuri si copertine din tabla zincata de 0,5 mm grosime pe un strat de carton bitumat montate pe o sapa de egalizare din mortar de ciment-var M 100-T, fixate pe zidarie de caramida, pentru lungimi mai mari de 2 m, cu latimea desfasurata intre 51 - 100 cm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417,20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CE05B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Invelitori din tabla plana neagra sau tabla plana protejata anticoroziv,fixata cu agrafe, executata cu incheeturi duble in ambele sensuri,  executate pe suprafete mai mari de 40 mp cu foi din tabla de 0,5 mm grosime, inclusiv executarea doliilor, sorturilor, </w:t>
            </w:r>
            <w:r w:rsidRPr="00013434">
              <w:rPr>
                <w:rFonts w:ascii="Times New Roman" w:eastAsia="Times New Roman" w:hAnsi="Times New Roman" w:cs="Times New Roman"/>
                <w:sz w:val="20"/>
                <w:szCs w:val="20"/>
                <w:lang w:val="en-US" w:eastAsia="ru-RU"/>
              </w:rPr>
              <w:lastRenderedPageBreak/>
              <w:t>racordurilor la cosuri etc.</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208,60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16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RpCU09C</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Transporturi cu mijloace manuale prin purtat direct la 60 m distanta cu o incarcatura pina la 50 kg (pentru 1 m transportat pe verticala se considera 10 pe orizontala)</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TsH92B</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0"/>
                <w:szCs w:val="20"/>
                <w:lang w:eastAsia="ru-RU"/>
              </w:rPr>
              <w:t>Incarcarea in auto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TsI50B5</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c>
          <w:tcPr>
            <w:tcW w:w="4678"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0"/>
                <w:szCs w:val="20"/>
                <w:lang w:val="en-US" w:eastAsia="ru-RU"/>
              </w:rPr>
              <w:t xml:space="preserve">Transportarea incarcaturilor cu autobasculanta la distanta 15 km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43,00</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sz w:val="24"/>
          <w:szCs w:val="24"/>
          <w:lang w:val="en-US" w:eastAsia="ru-RU"/>
        </w:rPr>
      </w:pPr>
    </w:p>
    <w:p w:rsidR="00013434" w:rsidRPr="00013434" w:rsidRDefault="00013434" w:rsidP="00013434">
      <w:pPr>
        <w:autoSpaceDE w:val="0"/>
        <w:autoSpaceDN w:val="0"/>
        <w:spacing w:after="0" w:line="240" w:lineRule="auto"/>
        <w:rPr>
          <w:rFonts w:ascii="Times New Roman" w:eastAsia="Times New Roman" w:hAnsi="Times New Roman" w:cs="Times New Roman"/>
          <w:sz w:val="24"/>
          <w:szCs w:val="24"/>
          <w:lang w:val="en-US"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autoSpaceDE w:val="0"/>
        <w:autoSpaceDN w:val="0"/>
        <w:spacing w:after="0" w:line="240" w:lineRule="auto"/>
        <w:ind w:right="567"/>
        <w:rPr>
          <w:rFonts w:ascii="Times New Roman" w:eastAsia="Times New Roman" w:hAnsi="Times New Roman" w:cs="Times New Roman"/>
          <w:b/>
          <w:bCs/>
          <w:sz w:val="28"/>
          <w:szCs w:val="28"/>
          <w:u w:val="single"/>
          <w:lang w:val="en-US" w:eastAsia="ru-RU"/>
        </w:rPr>
      </w:pPr>
      <w:r w:rsidRPr="00013434">
        <w:rPr>
          <w:rFonts w:ascii="Times New Roman" w:eastAsia="Times New Roman" w:hAnsi="Times New Roman" w:cs="Times New Roman"/>
          <w:b/>
          <w:bCs/>
          <w:sz w:val="28"/>
          <w:szCs w:val="28"/>
          <w:u w:val="single"/>
          <w:lang w:val="en-US" w:eastAsia="ru-RU"/>
        </w:rPr>
        <w:lastRenderedPageBreak/>
        <w:t>3. Sistemul de incalzire solara la Spitalul Clinic Municipal de Copii nr.1 din str.S. Lazo 7, mun. Chisinau</w:t>
      </w:r>
    </w:p>
    <w:p w:rsidR="00013434" w:rsidRPr="00013434" w:rsidRDefault="00013434" w:rsidP="00013434">
      <w:pPr>
        <w:autoSpaceDE w:val="0"/>
        <w:autoSpaceDN w:val="0"/>
        <w:spacing w:after="0" w:line="240" w:lineRule="auto"/>
        <w:ind w:right="567"/>
        <w:rPr>
          <w:rFonts w:ascii="Times New Roman" w:eastAsia="Times New Roman" w:hAnsi="Times New Roman" w:cs="Times New Roman"/>
          <w:b/>
          <w:bCs/>
          <w:sz w:val="28"/>
          <w:szCs w:val="28"/>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rHeight w:val="592"/>
        </w:trPr>
        <w:tc>
          <w:tcPr>
            <w:tcW w:w="70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w:t>
            </w:r>
          </w:p>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 xml:space="preserve"> </w:t>
            </w:r>
            <w:proofErr w:type="gramStart"/>
            <w:r w:rsidRPr="00013434">
              <w:rPr>
                <w:rFonts w:ascii="Times New Roman" w:eastAsia="Times New Roman" w:hAnsi="Times New Roman" w:cs="Times New Roman"/>
                <w:lang w:val="en-US" w:eastAsia="ru-RU"/>
              </w:rPr>
              <w:t>crt</w:t>
            </w:r>
            <w:proofErr w:type="gramEnd"/>
            <w:r w:rsidRPr="00013434">
              <w:rPr>
                <w:rFonts w:ascii="Times New Roman" w:eastAsia="Times New Roman" w:hAnsi="Times New Roman" w:cs="Times New Roman"/>
                <w:lang w:val="en-US" w:eastAsia="ru-RU"/>
              </w:rPr>
              <w:t>.</w:t>
            </w:r>
          </w:p>
        </w:tc>
        <w:tc>
          <w:tcPr>
            <w:tcW w:w="155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Simbol</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norme</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şi Cod </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resurse  </w:t>
            </w:r>
          </w:p>
        </w:tc>
        <w:tc>
          <w:tcPr>
            <w:tcW w:w="4678" w:type="dxa"/>
            <w:tcBorders>
              <w:top w:val="single" w:sz="6" w:space="0" w:color="auto"/>
              <w:left w:val="single" w:sz="6" w:space="0" w:color="auto"/>
              <w:bottom w:val="nil"/>
              <w:right w:val="nil"/>
            </w:tcBorders>
            <w:shd w:val="pct5" w:color="auto" w:fill="auto"/>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ro-RO" w:eastAsia="ru-RU"/>
              </w:rPr>
            </w:pPr>
          </w:p>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 xml:space="preserve">Denumire lucrărilor    </w:t>
            </w:r>
          </w:p>
        </w:tc>
        <w:tc>
          <w:tcPr>
            <w:tcW w:w="992"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line="240" w:lineRule="auto"/>
              <w:ind w:left="-108"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Unitatea de masura</w:t>
            </w:r>
            <w:r w:rsidRPr="00013434">
              <w:rPr>
                <w:rFonts w:ascii="Times New Roman" w:eastAsia="Times New Roman" w:hAnsi="Times New Roman" w:cs="Times New Roman"/>
                <w:lang w:val="en-US" w:eastAsia="ru-RU"/>
              </w:rPr>
              <w:t xml:space="preserve"> </w:t>
            </w:r>
          </w:p>
        </w:tc>
        <w:tc>
          <w:tcPr>
            <w:tcW w:w="1843" w:type="dxa"/>
            <w:tcBorders>
              <w:top w:val="single" w:sz="6" w:space="0" w:color="auto"/>
              <w:left w:val="single" w:sz="6" w:space="0" w:color="auto"/>
              <w:bottom w:val="nil"/>
              <w:right w:val="single" w:sz="6" w:space="0" w:color="auto"/>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Volum</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
          <w:szCs w:val="2"/>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985779">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w:t>
            </w:r>
          </w:p>
        </w:tc>
        <w:tc>
          <w:tcPr>
            <w:tcW w:w="155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w:t>
            </w:r>
          </w:p>
        </w:tc>
        <w:tc>
          <w:tcPr>
            <w:tcW w:w="4677"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w:t>
            </w:r>
          </w:p>
        </w:tc>
        <w:tc>
          <w:tcPr>
            <w:tcW w:w="992"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line="240" w:lineRule="auto"/>
              <w:ind w:left="-108"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w:t>
            </w:r>
          </w:p>
        </w:tc>
        <w:tc>
          <w:tcPr>
            <w:tcW w:w="1843" w:type="dxa"/>
            <w:tcBorders>
              <w:top w:val="single" w:sz="6" w:space="0" w:color="auto"/>
              <w:left w:val="single" w:sz="6" w:space="0" w:color="auto"/>
              <w:bottom w:val="double" w:sz="6" w:space="0" w:color="auto"/>
              <w:right w:val="single" w:sz="6" w:space="0" w:color="auto"/>
            </w:tcBorders>
            <w:shd w:val="pct5" w:color="auto" w:fill="auto"/>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w:t>
            </w:r>
          </w:p>
        </w:tc>
      </w:tr>
      <w:tr w:rsidR="00013434" w:rsidRPr="00013434" w:rsidTr="00985779">
        <w:tc>
          <w:tcPr>
            <w:tcW w:w="70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p>
        </w:tc>
        <w:tc>
          <w:tcPr>
            <w:tcW w:w="7512"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val="en-US" w:eastAsia="ru-RU"/>
              </w:rPr>
              <w:t xml:space="preserve">1. </w:t>
            </w:r>
            <w:r w:rsidRPr="00013434">
              <w:rPr>
                <w:rFonts w:ascii="Times New Roman" w:eastAsia="Times New Roman" w:hAnsi="Times New Roman" w:cs="Times New Roman"/>
                <w:b/>
                <w:bCs/>
                <w:lang w:eastAsia="ru-RU"/>
              </w:rPr>
              <w:t>Строительные</w:t>
            </w:r>
            <w:r w:rsidRPr="00013434">
              <w:rPr>
                <w:rFonts w:ascii="Times New Roman" w:eastAsia="Times New Roman" w:hAnsi="Times New Roman" w:cs="Times New Roman"/>
                <w:b/>
                <w:bCs/>
                <w:lang w:val="en-US" w:eastAsia="ru-RU"/>
              </w:rPr>
              <w:t xml:space="preserve"> </w:t>
            </w:r>
            <w:r w:rsidRPr="00013434">
              <w:rPr>
                <w:rFonts w:ascii="Times New Roman" w:eastAsia="Times New Roman" w:hAnsi="Times New Roman" w:cs="Times New Roman"/>
                <w:b/>
                <w:bCs/>
                <w:lang w:eastAsia="ru-RU"/>
              </w:rPr>
              <w:t xml:space="preserve">работы </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VC34A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Confectionarea si montarea dispozitivului de sustinere si ancorare, pentru aparate, canale, piese speciale etc. din otel profilat, avind greutatea pe bucata de pina la 5 kg  (</w:t>
            </w:r>
            <w:r w:rsidRPr="00013434">
              <w:rPr>
                <w:rFonts w:ascii="Times New Roman" w:eastAsia="Times New Roman" w:hAnsi="Times New Roman" w:cs="Times New Roman"/>
                <w:sz w:val="24"/>
                <w:szCs w:val="24"/>
                <w:lang w:eastAsia="ru-RU"/>
              </w:rPr>
              <w:t>креплен</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металл</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бетонным</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блокам</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15,00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Costul bulon Zn, M8, l=100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360,00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Costul  piulita Zn, M8</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672,00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Costul saiba Zn, d-8</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672,00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985779">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Costul diblu, d-12x60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360,00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CE13A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Invelitori la acoperisuri cu membrane bituminoase modificate lipite cu flacara in sistem monostrat pe suprafata orizontale montate pe suport continuu -</w:t>
            </w:r>
            <w:r w:rsidRPr="00013434">
              <w:rPr>
                <w:rFonts w:ascii="Times New Roman" w:eastAsia="Times New Roman" w:hAnsi="Times New Roman" w:cs="Times New Roman"/>
                <w:sz w:val="24"/>
                <w:szCs w:val="24"/>
                <w:lang w:eastAsia="ru-RU"/>
              </w:rPr>
              <w:t>линокром</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CL08A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Elemente metalice (stilpi, grinzi, ferme) gata confectionate, livrate complet asamblate, montate pe santier, in structura constructiei usoare-(</w:t>
            </w:r>
            <w:r w:rsidRPr="00013434">
              <w:rPr>
                <w:rFonts w:ascii="Times New Roman" w:eastAsia="Times New Roman" w:hAnsi="Times New Roman" w:cs="Times New Roman"/>
                <w:sz w:val="24"/>
                <w:szCs w:val="24"/>
                <w:lang w:eastAsia="ru-RU"/>
              </w:rPr>
              <w:t>металл</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каркас</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для</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солнечн</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батарей</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3,51</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VC34A</w:t>
            </w:r>
          </w:p>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Confectionarea si montarea dispozitivului de sustinere si ancorare, pentru aparate, canale, piese speciale etc. din otel profilat, avind greutatea pe bucata de pina la 5 kg  (</w:t>
            </w:r>
            <w:r w:rsidRPr="00013434">
              <w:rPr>
                <w:rFonts w:ascii="Times New Roman" w:eastAsia="Times New Roman" w:hAnsi="Times New Roman" w:cs="Times New Roman"/>
                <w:sz w:val="24"/>
                <w:szCs w:val="24"/>
                <w:lang w:eastAsia="ru-RU"/>
              </w:rPr>
              <w:t>креплен</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металл</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каркаса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колоннам</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парапета</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16,52</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CN29A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Vopsitorii cu vopsea pe baza de rasini alchidice aplicate la pozitie, intr-un strat de grund si un strat de vopsea, pe suprafata constructiilor metalice ale halelor industriale (stilpi, grinzi, ferme, pane, contravintuiri, etc.) confectionate din profile usoare, executate manual (</w:t>
            </w:r>
            <w:r w:rsidRPr="00013434">
              <w:rPr>
                <w:rFonts w:ascii="Times New Roman" w:eastAsia="Times New Roman" w:hAnsi="Times New Roman" w:cs="Times New Roman"/>
                <w:sz w:val="24"/>
                <w:szCs w:val="24"/>
                <w:lang w:eastAsia="ru-RU"/>
              </w:rPr>
              <w:t>метал</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каркас</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3,51</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TrB22D1A2</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Transportul materialelor cu macaraua pe pneuri, de 10 tf, amplasata in pozitie fixa, greutatea materialelor 0-0,5 t si inaltimea de ridicare </w:t>
            </w:r>
          </w:p>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eastAsia="ru-RU"/>
              </w:rPr>
            </w:pPr>
            <w:proofErr w:type="gramStart"/>
            <w:r w:rsidRPr="00013434">
              <w:rPr>
                <w:rFonts w:ascii="Times New Roman" w:eastAsia="Times New Roman" w:hAnsi="Times New Roman" w:cs="Times New Roman"/>
                <w:sz w:val="24"/>
                <w:szCs w:val="24"/>
                <w:lang w:val="en-US" w:eastAsia="ru-RU"/>
              </w:rPr>
              <w:t>fiind</w:t>
            </w:r>
            <w:proofErr w:type="gramEnd"/>
            <w:r w:rsidRPr="00013434">
              <w:rPr>
                <w:rFonts w:ascii="Times New Roman" w:eastAsia="Times New Roman" w:hAnsi="Times New Roman" w:cs="Times New Roman"/>
                <w:sz w:val="24"/>
                <w:szCs w:val="24"/>
                <w:lang w:eastAsia="ru-RU"/>
              </w:rPr>
              <w:t xml:space="preserve"> </w:t>
            </w:r>
            <w:r w:rsidRPr="00013434">
              <w:rPr>
                <w:rFonts w:ascii="Times New Roman" w:eastAsia="Times New Roman" w:hAnsi="Times New Roman" w:cs="Times New Roman"/>
                <w:sz w:val="24"/>
                <w:szCs w:val="24"/>
                <w:lang w:val="en-US" w:eastAsia="ru-RU"/>
              </w:rPr>
              <w:t>de</w:t>
            </w:r>
            <w:r w:rsidRPr="00013434">
              <w:rPr>
                <w:rFonts w:ascii="Times New Roman" w:eastAsia="Times New Roman" w:hAnsi="Times New Roman" w:cs="Times New Roman"/>
                <w:sz w:val="24"/>
                <w:szCs w:val="24"/>
                <w:lang w:eastAsia="ru-RU"/>
              </w:rPr>
              <w:t xml:space="preserve"> 6-12 </w:t>
            </w:r>
            <w:r w:rsidRPr="00013434">
              <w:rPr>
                <w:rFonts w:ascii="Times New Roman" w:eastAsia="Times New Roman" w:hAnsi="Times New Roman" w:cs="Times New Roman"/>
                <w:sz w:val="24"/>
                <w:szCs w:val="24"/>
                <w:lang w:val="en-US" w:eastAsia="ru-RU"/>
              </w:rPr>
              <w:t>m</w:t>
            </w:r>
            <w:r w:rsidRPr="00013434">
              <w:rPr>
                <w:rFonts w:ascii="Times New Roman" w:eastAsia="Times New Roman" w:hAnsi="Times New Roman" w:cs="Times New Roman"/>
                <w:sz w:val="24"/>
                <w:szCs w:val="24"/>
                <w:lang w:eastAsia="ru-RU"/>
              </w:rPr>
              <w:t xml:space="preserve"> (подъем солнечн. батар).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1,67</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TrB05B2-8</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Transportul, prin purtare directa, al materialelor incomode, avind peste 25 kg, pe distanta de 80 m (</w:t>
            </w:r>
            <w:r w:rsidRPr="00013434">
              <w:rPr>
                <w:rFonts w:ascii="Times New Roman" w:eastAsia="Times New Roman" w:hAnsi="Times New Roman" w:cs="Times New Roman"/>
                <w:sz w:val="24"/>
                <w:szCs w:val="24"/>
                <w:lang w:eastAsia="ru-RU"/>
              </w:rPr>
              <w:t>переноска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солн</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батар</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месту</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монтажа</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1,67</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TrB22D1A2</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Transportul materialelor cu macaraua pe pneuri, de 10 tf, amplasata in pozitie fixa, greutatea materialelor 0-0,5 t si  inaltimea de ridicare </w:t>
            </w:r>
          </w:p>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val="en-US" w:eastAsia="ru-RU"/>
              </w:rPr>
              <w:t>fiind</w:t>
            </w:r>
            <w:r w:rsidRPr="00013434">
              <w:rPr>
                <w:rFonts w:ascii="Times New Roman" w:eastAsia="Times New Roman" w:hAnsi="Times New Roman" w:cs="Times New Roman"/>
                <w:sz w:val="24"/>
                <w:szCs w:val="24"/>
                <w:lang w:eastAsia="ru-RU"/>
              </w:rPr>
              <w:t xml:space="preserve"> </w:t>
            </w:r>
            <w:r w:rsidRPr="00013434">
              <w:rPr>
                <w:rFonts w:ascii="Times New Roman" w:eastAsia="Times New Roman" w:hAnsi="Times New Roman" w:cs="Times New Roman"/>
                <w:sz w:val="24"/>
                <w:szCs w:val="24"/>
                <w:lang w:val="en-US" w:eastAsia="ru-RU"/>
              </w:rPr>
              <w:t>de</w:t>
            </w:r>
            <w:r w:rsidRPr="00013434">
              <w:rPr>
                <w:rFonts w:ascii="Times New Roman" w:eastAsia="Times New Roman" w:hAnsi="Times New Roman" w:cs="Times New Roman"/>
                <w:sz w:val="24"/>
                <w:szCs w:val="24"/>
                <w:lang w:eastAsia="ru-RU"/>
              </w:rPr>
              <w:t xml:space="preserve"> 6-12 </w:t>
            </w:r>
            <w:r w:rsidRPr="00013434">
              <w:rPr>
                <w:rFonts w:ascii="Times New Roman" w:eastAsia="Times New Roman" w:hAnsi="Times New Roman" w:cs="Times New Roman"/>
                <w:sz w:val="24"/>
                <w:szCs w:val="24"/>
                <w:lang w:val="en-US" w:eastAsia="ru-RU"/>
              </w:rPr>
              <w:t>m</w:t>
            </w:r>
            <w:r w:rsidRPr="00013434">
              <w:rPr>
                <w:rFonts w:ascii="Times New Roman" w:eastAsia="Times New Roman" w:hAnsi="Times New Roman" w:cs="Times New Roman"/>
                <w:sz w:val="24"/>
                <w:szCs w:val="24"/>
                <w:lang w:eastAsia="ru-RU"/>
              </w:rPr>
              <w:t xml:space="preserve"> (подъем металл. каркасов)</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3,51</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TrB05B2-8</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Transportul, prin purtare directa, al materialelor incomode, avind peste 25 kg, pe distanta de 80 m (</w:t>
            </w:r>
            <w:r w:rsidRPr="00013434">
              <w:rPr>
                <w:rFonts w:ascii="Times New Roman" w:eastAsia="Times New Roman" w:hAnsi="Times New Roman" w:cs="Times New Roman"/>
                <w:sz w:val="24"/>
                <w:szCs w:val="24"/>
                <w:lang w:eastAsia="ru-RU"/>
              </w:rPr>
              <w:t>переноска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метал</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каркасов</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под</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батареи</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3,51</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lastRenderedPageBreak/>
              <w:t>14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TrB22D1A2</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Transportul materialelor cu macaraua pe pneuri, de 10 tf, amplasata in pozitie fixa, greutatea materialelor 0-0,5 t si  inaltimea de ridicare fiind de 6-12 m (</w:t>
            </w:r>
            <w:r w:rsidRPr="00013434">
              <w:rPr>
                <w:rFonts w:ascii="Times New Roman" w:eastAsia="Times New Roman" w:hAnsi="Times New Roman" w:cs="Times New Roman"/>
                <w:sz w:val="24"/>
                <w:szCs w:val="24"/>
                <w:lang w:eastAsia="ru-RU"/>
              </w:rPr>
              <w:t>Подъем</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металлич</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труб</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0,83</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TrB05B2-8</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25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Transportul, prin purtare directa, al materialelor incomode, avind peste 25 kg, pe distanta de 80 m (</w:t>
            </w:r>
            <w:r w:rsidRPr="00013434">
              <w:rPr>
                <w:rFonts w:ascii="Times New Roman" w:eastAsia="Times New Roman" w:hAnsi="Times New Roman" w:cs="Times New Roman"/>
                <w:sz w:val="24"/>
                <w:szCs w:val="24"/>
                <w:lang w:eastAsia="ru-RU"/>
              </w:rPr>
              <w:t>переноска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металл</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труб</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0,83</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Подъемник для монтажа конструкций</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h-ut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7,59</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IzH05A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Izolarea conductelor cu saltele din vata de sticla, vata minerala tip I sau tip P cusute pe o fata, pe impletitura din sirma zincata, confectionate pe santier, avind grosimea de 50 mm, la conducte cu circumferinta peste termoizolatie sub 35 cm, inclusiv ( </w:t>
            </w:r>
            <w:r w:rsidRPr="00013434">
              <w:rPr>
                <w:rFonts w:ascii="Times New Roman" w:eastAsia="Times New Roman" w:hAnsi="Times New Roman" w:cs="Times New Roman"/>
                <w:sz w:val="24"/>
                <w:szCs w:val="24"/>
                <w:lang w:eastAsia="ru-RU"/>
              </w:rPr>
              <w:t>изоляция</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труб</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припереходе</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с</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кровли</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в</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подвал</w:t>
            </w:r>
            <w:r w:rsidRPr="00013434">
              <w:rPr>
                <w:rFonts w:ascii="Times New Roman" w:eastAsia="Times New Roman" w:hAnsi="Times New Roman" w:cs="Times New Roman"/>
                <w:sz w:val="24"/>
                <w:szCs w:val="24"/>
                <w:lang w:val="en-US" w:eastAsia="ru-RU"/>
              </w:rPr>
              <w:t xml:space="preserv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17,92</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Spuma poliuretana</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TsA05B1</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Sapatura manuala de pamint in spatii limitate, avind peste 1,00 m latime , executata cu taluz inclinat , fara sprijiniri, pina la 6 m adincime, cu evacuare manuala la fundatii, subsoluri, canale etc., in pamint cu umiditate naturala adincimea sapaturii 0-2 m teren mijlociu.</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CA03B2</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val="en-US" w:eastAsia="ru-RU"/>
              </w:rPr>
              <w:t xml:space="preserve">Beton turnat in fundatii, socluri, ziduri de sprijin, pereti sub cota zero, preparat cu betoniera pe santier si turnarea cu mijloace clasice beton simplu clasa C 10/8 (Bc 10/B 150) ( </w:t>
            </w:r>
            <w:r w:rsidRPr="00013434">
              <w:rPr>
                <w:rFonts w:ascii="Times New Roman" w:eastAsia="Times New Roman" w:hAnsi="Times New Roman" w:cs="Times New Roman"/>
                <w:sz w:val="24"/>
                <w:szCs w:val="24"/>
                <w:lang w:eastAsia="ru-RU"/>
              </w:rPr>
              <w:t>ф</w:t>
            </w:r>
            <w:r w:rsidRPr="00013434">
              <w:rPr>
                <w:rFonts w:ascii="Times New Roman" w:eastAsia="Times New Roman" w:hAnsi="Times New Roman" w:cs="Times New Roman"/>
                <w:sz w:val="24"/>
                <w:szCs w:val="24"/>
                <w:lang w:val="en-US" w:eastAsia="ru-RU"/>
              </w:rPr>
              <w:t>-</w:t>
            </w:r>
            <w:r w:rsidRPr="00013434">
              <w:rPr>
                <w:rFonts w:ascii="Times New Roman" w:eastAsia="Times New Roman" w:hAnsi="Times New Roman" w:cs="Times New Roman"/>
                <w:sz w:val="24"/>
                <w:szCs w:val="24"/>
                <w:lang w:eastAsia="ru-RU"/>
              </w:rPr>
              <w:t>ты</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под</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акк</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Фм</w:t>
            </w:r>
            <w:proofErr w:type="gramStart"/>
            <w:r w:rsidRPr="00013434">
              <w:rPr>
                <w:rFonts w:ascii="Times New Roman" w:eastAsia="Times New Roman" w:hAnsi="Times New Roman" w:cs="Times New Roman"/>
                <w:sz w:val="24"/>
                <w:szCs w:val="24"/>
                <w:lang w:eastAsia="ru-RU"/>
              </w:rPr>
              <w:t>1</w:t>
            </w:r>
            <w:proofErr w:type="gramEnd"/>
            <w:r w:rsidRPr="00013434">
              <w:rPr>
                <w:rFonts w:ascii="Times New Roman" w:eastAsia="Times New Roman" w:hAnsi="Times New Roman" w:cs="Times New Roman"/>
                <w:sz w:val="24"/>
                <w:szCs w:val="24"/>
                <w:lang w:eastAsia="ru-RU"/>
              </w:rPr>
              <w:t>,2 и дрен приям)</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m3</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4,55</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VC34A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Confectionarea si montarea dispozitivului de sustinere si ancorare, pentru aparate, canale, piese speciale etc. din otel profilat, avind greutatea pe bucata de pina la 5кг (Покрытие поверхности ф-ов Фм</w:t>
            </w:r>
            <w:proofErr w:type="gramStart"/>
            <w:r w:rsidRPr="00013434">
              <w:rPr>
                <w:rFonts w:ascii="Times New Roman" w:eastAsia="Times New Roman" w:hAnsi="Times New Roman" w:cs="Times New Roman"/>
                <w:sz w:val="24"/>
                <w:szCs w:val="24"/>
                <w:lang w:eastAsia="ru-RU"/>
              </w:rPr>
              <w:t>1</w:t>
            </w:r>
            <w:proofErr w:type="gramEnd"/>
            <w:r w:rsidRPr="00013434">
              <w:rPr>
                <w:rFonts w:ascii="Times New Roman" w:eastAsia="Times New Roman" w:hAnsi="Times New Roman" w:cs="Times New Roman"/>
                <w:sz w:val="24"/>
                <w:szCs w:val="24"/>
                <w:lang w:eastAsia="ru-RU"/>
              </w:rPr>
              <w:t>,2 оцинкованной сталью и уголком).</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125,00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985779">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CL18A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Confectii metalice diverse din profile laminate, tabla, tabla striata, otel beton, tevi pentru sustineri sau acoperiri, inglobate total sau partial in beton </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метал каркас под аккумулят, под теплообм., под насос для геля -Gr1., K11, K16, K3, K4, Rf1)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236,00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23</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line="240" w:lineRule="auto"/>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Preti din piata</w:t>
            </w: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Costul bulon Zn, M10, l=100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VC34A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Confectionarea si montarea dispozitivului de sustinere si ancorare, pentru aparate, canale, piese speciale etc. din otel profilat, avind greutatea pe bucata de pina la 5 kg</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CN21A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Vopsitorii la balustrade, grile si parapete metalice,executate cu  vopsele pe baza de ulei in 2 str (constr metal)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9,72</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CF07A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Tencuieli interioare, subtiri, driscuite,  pentru corectarea si netezirea suprafetelor de beton monolit, precum si pentru rectificarea suprafetelor la elementele din beton armat prefabricat sau BCA, executate manual la </w:t>
            </w:r>
            <w:r w:rsidRPr="00013434">
              <w:rPr>
                <w:rFonts w:ascii="Times New Roman" w:eastAsia="Times New Roman" w:hAnsi="Times New Roman" w:cs="Times New Roman"/>
                <w:sz w:val="24"/>
                <w:szCs w:val="24"/>
                <w:lang w:val="en-US" w:eastAsia="ru-RU"/>
              </w:rPr>
              <w:lastRenderedPageBreak/>
              <w:t>pereti drepti si tavane de 1 cm grosime, cu mortar de ciment-var marca M 100-T pentru sprit si  mortar de ciment-var marca M 10-T pentru grund si stratul vizibil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138,00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lastRenderedPageBreak/>
              <w:t>27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CF08A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Glet aplicat manual pe tencuieli interioare la pereti si tavane, cu pasta de var si adaos de 100 kg ipsos/ 1 mc var pasta</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138,00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CN06A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46,00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CI06C</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Placaj din fainata smaltuita, executate pe suprafete plane la pereti inclusiv glafurile si muchiile, cu rosturi alternante, fixate cu adeziv pentu montarea placajelor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92,00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CG01A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48,50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CG01A1</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Strat suport pentru pardoseli executat din mortar din ciment M 100-T de 3 cm grosime cu fata driscuita fin.Diferenta in plus sau in minus pentru fiecare 0,5 cm de strat suport din mortar M 100-T,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-48,50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CG17B1</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Pardoseli din placi patrate, dreptunghiulare sau hexagonale, cu suprafata placilor peste 60 cmp/buc, de gresie ceramica inclusiv stratul suport din mortar de ciment M 100-T de 3 cm grosime, cu rosturile umplute cu lapte de ciment alb, inclusiv rostuitul  si spalatul cu apa tare, executate intr-o singura forma si culoare in incaperi cu suprafete mai mici sau egale cu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48,50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CG18A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Plinte orizontale cu  inaltimea maxima de 15 cm la pereti  din gresie ceramica fixate cu  mortar de ciment M 100-T, inclusiv curatarea si spalarea cu apa,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36,00</w:t>
            </w:r>
          </w:p>
        </w:tc>
      </w:tr>
      <w:tr w:rsidR="00013434" w:rsidRPr="00013434" w:rsidTr="00985779">
        <w:tc>
          <w:tcPr>
            <w:tcW w:w="709" w:type="dxa"/>
            <w:tcBorders>
              <w:top w:val="single" w:sz="4" w:space="0" w:color="auto"/>
              <w:left w:val="single" w:sz="6" w:space="0" w:color="auto"/>
              <w:bottom w:val="single" w:sz="4" w:space="0" w:color="auto"/>
              <w:right w:val="single" w:sz="6" w:space="0" w:color="auto"/>
            </w:tcBorders>
            <w:hideMark/>
          </w:tcPr>
          <w:p w:rsidR="00013434" w:rsidRPr="00985779" w:rsidRDefault="00985779" w:rsidP="00013434">
            <w:pPr>
              <w:autoSpaceDE w:val="0"/>
              <w:autoSpaceDN w:val="0"/>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CG22A</w:t>
            </w:r>
          </w:p>
          <w:p w:rsidR="00013434" w:rsidRPr="00013434" w:rsidRDefault="00013434" w:rsidP="00013434">
            <w:pPr>
              <w:autoSpaceDE w:val="0"/>
              <w:autoSpaceDN w:val="0"/>
              <w:spacing w:after="0" w:line="240" w:lineRule="auto"/>
              <w:rPr>
                <w:rFonts w:ascii="Times New Roman" w:eastAsia="Times New Roman" w:hAnsi="Times New Roman" w:cs="Times New Roman"/>
                <w:lang w:eastAsia="ru-RU"/>
              </w:rPr>
            </w:pPr>
          </w:p>
        </w:tc>
        <w:tc>
          <w:tcPr>
            <w:tcW w:w="4677"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Pardoseli din beton simplu clasa C 10/8 </w:t>
            </w:r>
          </w:p>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(Bc 10/B 150) in grosime de 10 cm, in cimp continuu, driscuit, turnat pe loc, in incaperi cu suprafata mai mare de 16 mp (la punct termic existent)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line="240" w:lineRule="auto"/>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5,00</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roofErr w:type="gramStart"/>
      <w:r w:rsidRPr="00013434">
        <w:rPr>
          <w:rFonts w:ascii="Times New Roman" w:eastAsia="Times New Roman" w:hAnsi="Times New Roman" w:cs="Times New Roman"/>
          <w:bCs/>
          <w:sz w:val="28"/>
          <w:szCs w:val="28"/>
          <w:lang w:val="en-US" w:eastAsia="ru-RU"/>
        </w:rPr>
        <w:t>Sistemul de incalzire solara la Spitalul Clinic Municipal de Copii nr.1, din str. S.Lazo 7, mun.</w:t>
      </w:r>
      <w:proofErr w:type="gramEnd"/>
      <w:r w:rsidRPr="00013434">
        <w:rPr>
          <w:rFonts w:ascii="Times New Roman" w:eastAsia="Times New Roman" w:hAnsi="Times New Roman" w:cs="Times New Roman"/>
          <w:bCs/>
          <w:sz w:val="28"/>
          <w:szCs w:val="28"/>
          <w:lang w:val="en-US" w:eastAsia="ru-RU"/>
        </w:rPr>
        <w:t xml:space="preserve"> Chisinau</w:t>
      </w:r>
    </w:p>
    <w:p w:rsidR="00013434" w:rsidRPr="00013434" w:rsidRDefault="00013434" w:rsidP="00013434">
      <w:pPr>
        <w:autoSpaceDE w:val="0"/>
        <w:autoSpaceDN w:val="0"/>
        <w:spacing w:after="0" w:line="240" w:lineRule="auto"/>
        <w:ind w:right="567"/>
        <w:rPr>
          <w:rFonts w:ascii="Times New Roman" w:eastAsia="Times New Roman" w:hAnsi="Times New Roman" w:cs="Times New Roman"/>
          <w:b/>
          <w:bCs/>
          <w:sz w:val="28"/>
          <w:szCs w:val="28"/>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rHeight w:val="592"/>
        </w:trPr>
        <w:tc>
          <w:tcPr>
            <w:tcW w:w="70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eastAsia="ru-RU"/>
              </w:rPr>
              <w:t>№</w:t>
            </w:r>
          </w:p>
          <w:p w:rsidR="00013434" w:rsidRPr="00013434" w:rsidRDefault="00013434" w:rsidP="00013434">
            <w:pPr>
              <w:autoSpaceDE w:val="0"/>
              <w:autoSpaceDN w:val="0"/>
              <w:spacing w:after="0"/>
              <w:ind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 xml:space="preserve"> </w:t>
            </w:r>
            <w:proofErr w:type="gramStart"/>
            <w:r w:rsidRPr="00013434">
              <w:rPr>
                <w:rFonts w:ascii="Times New Roman" w:eastAsia="Times New Roman" w:hAnsi="Times New Roman" w:cs="Times New Roman"/>
                <w:lang w:val="en-US" w:eastAsia="ru-RU"/>
              </w:rPr>
              <w:t>crt</w:t>
            </w:r>
            <w:proofErr w:type="gramEnd"/>
            <w:r w:rsidRPr="00013434">
              <w:rPr>
                <w:rFonts w:ascii="Times New Roman" w:eastAsia="Times New Roman" w:hAnsi="Times New Roman" w:cs="Times New Roman"/>
                <w:lang w:eastAsia="ru-RU"/>
              </w:rPr>
              <w:t>.</w:t>
            </w:r>
          </w:p>
        </w:tc>
        <w:tc>
          <w:tcPr>
            <w:tcW w:w="155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Simbol</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norme</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şi Cod </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resurse  </w:t>
            </w:r>
          </w:p>
        </w:tc>
        <w:tc>
          <w:tcPr>
            <w:tcW w:w="4678" w:type="dxa"/>
            <w:tcBorders>
              <w:top w:val="single" w:sz="6" w:space="0" w:color="auto"/>
              <w:left w:val="single" w:sz="6" w:space="0" w:color="auto"/>
              <w:bottom w:val="nil"/>
              <w:right w:val="nil"/>
            </w:tcBorders>
            <w:shd w:val="pct5" w:color="auto" w:fill="auto"/>
          </w:tcPr>
          <w:p w:rsidR="00013434" w:rsidRPr="00013434" w:rsidRDefault="00013434" w:rsidP="00013434">
            <w:pPr>
              <w:autoSpaceDE w:val="0"/>
              <w:autoSpaceDN w:val="0"/>
              <w:spacing w:after="0"/>
              <w:jc w:val="center"/>
              <w:rPr>
                <w:rFonts w:ascii="Times New Roman" w:eastAsia="Times New Roman" w:hAnsi="Times New Roman" w:cs="Times New Roman"/>
                <w:lang w:val="ro-RO" w:eastAsia="ru-RU"/>
              </w:rPr>
            </w:pPr>
          </w:p>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 xml:space="preserve">Denumire lucrărilor    </w:t>
            </w:r>
          </w:p>
        </w:tc>
        <w:tc>
          <w:tcPr>
            <w:tcW w:w="992"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left="-108"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val="ro-RO" w:eastAsia="ru-RU"/>
              </w:rPr>
              <w:t>Unitatea de masura</w:t>
            </w:r>
            <w:r w:rsidRPr="00013434">
              <w:rPr>
                <w:rFonts w:ascii="Times New Roman" w:eastAsia="Times New Roman" w:hAnsi="Times New Roman" w:cs="Times New Roman"/>
                <w:lang w:eastAsia="ru-RU"/>
              </w:rPr>
              <w:t xml:space="preserve"> </w:t>
            </w:r>
          </w:p>
        </w:tc>
        <w:tc>
          <w:tcPr>
            <w:tcW w:w="1843" w:type="dxa"/>
            <w:tcBorders>
              <w:top w:val="single" w:sz="6" w:space="0" w:color="auto"/>
              <w:left w:val="single" w:sz="6" w:space="0" w:color="auto"/>
              <w:bottom w:val="nil"/>
              <w:right w:val="single" w:sz="6" w:space="0" w:color="auto"/>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Volum</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
          <w:szCs w:val="2"/>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55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left="-120"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4678"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992"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left="-108"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843" w:type="dxa"/>
            <w:tcBorders>
              <w:top w:val="single" w:sz="6" w:space="0" w:color="auto"/>
              <w:left w:val="single" w:sz="6" w:space="0" w:color="auto"/>
              <w:bottom w:val="double" w:sz="6" w:space="0" w:color="auto"/>
              <w:right w:val="single" w:sz="6" w:space="0" w:color="auto"/>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1. Utilaj</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Panou solar plat selectiv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Pret-or</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Rezervor acumulator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 f Therm</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Schimbator de caldura cu placi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Cennic f Therm</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Schimbator de caldura cu placi,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EMMETTI</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Statie pompare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Cen Firm Therm</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Pr>
                <w:rFonts w:ascii="Times New Roman" w:eastAsia="Times New Roman" w:hAnsi="Times New Roman" w:cs="Times New Roman"/>
                <w:sz w:val="24"/>
                <w:szCs w:val="24"/>
                <w:lang w:val="en-US" w:eastAsia="ru-RU"/>
              </w:rPr>
              <w:t>Pompa de circulatie</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 Firm Therm</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de circulatie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Cen--8Therm</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de circulatie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Cen Firm Therm</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de circulatie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Cen Firm Therm</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ptr. agent termic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Cen Firm Therm</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de recirculatie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12</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Cen Firm 151m</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submersibila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13</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Cen Firm Therm</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Pompa de circulatie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de p vs</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Vas de expansiune solar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de p v-s</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Vas de expansiune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de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Vas de alimentare  350 l din tabla otel inox</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16</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Filtru magnetic  anticalcar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furnizor</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Vana cu actionarea electrica d-25</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 f-mt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Vana termostatica solara ACM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 f-mt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Vana cu 3 cai , motorizata,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21</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pret  de firma10</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Motor - reductor ARA 655 t-1min.</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furnizor</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Manometru 6bar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9,00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2. Lucrari de montare</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IA11A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Panou solar plat selectiv montat pe suport, avind debitul primar de pina la 5,1 mc/h inclusiv</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IA17C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lastRenderedPageBreak/>
              <w:t xml:space="preserve">Rezervor acumulator montat pe pardoseala, </w:t>
            </w:r>
            <w:r w:rsidRPr="00013434">
              <w:rPr>
                <w:rFonts w:ascii="Times New Roman" w:eastAsia="Times New Roman" w:hAnsi="Times New Roman" w:cs="Times New Roman"/>
                <w:sz w:val="24"/>
                <w:szCs w:val="24"/>
                <w:lang w:val="en-US" w:eastAsia="ru-RU"/>
              </w:rPr>
              <w:lastRenderedPageBreak/>
              <w:t>avind capacitatea de 2000 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25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IA11A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Schimbator de caldura in contracurent cu placi, avind debitul primar de pina la 5,1 mc/h inclusiv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IA37A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Pompa de circulatie (recirculatie) montata pe conducta existenta, prin insurubare, avind diametrul pina la 1", inclusiv</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IA37B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Pompa de circulatie (recirculatie) montata pe conducta existenta, prin insurubare, avind diametrul peste 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IA41A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Motor-Reductor  ARA 655 t-1min (. pentru vana cu 3 cai)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IC30E</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2 insurubari, montata prin insurubare cu teava de otel, avind diametrul de 1 1/4" (Cuplu pompa d-1 1/4*)</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IC30D</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2 insurubari, montata prin insurubare cu teava de otel, avind diametrul de 1" (Cuplu pompf pentru apa D-1*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13434">
        <w:trPr>
          <w:trHeight w:val="845"/>
        </w:trPr>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IA32A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Vas de expansiune inchis cu membrana,  avind capacitatea pina la 500 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7,00</w:t>
            </w:r>
          </w:p>
        </w:tc>
      </w:tr>
      <w:tr w:rsidR="00013434" w:rsidRPr="00013434" w:rsidTr="00013434">
        <w:trPr>
          <w:trHeight w:val="399"/>
        </w:trPr>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IA39A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Instalatie de dedurizare a apei  complet echipata, avind debitul de apa de 900 -2250 </w:t>
            </w:r>
          </w:p>
          <w:p w:rsidR="00013434" w:rsidRDefault="00013434" w:rsidP="00013434">
            <w:pPr>
              <w:autoSpaceDE w:val="0"/>
              <w:autoSpaceDN w:val="0"/>
              <w:spacing w:after="0"/>
              <w:rPr>
                <w:rFonts w:ascii="Times New Roman" w:eastAsia="Times New Roman" w:hAnsi="Times New Roman" w:cs="Times New Roman"/>
                <w:sz w:val="24"/>
                <w:szCs w:val="24"/>
                <w:lang w:val="en-US" w:eastAsia="ru-RU"/>
              </w:rPr>
            </w:pPr>
          </w:p>
          <w:p w:rsidR="00013434" w:rsidRDefault="00013434" w:rsidP="00013434">
            <w:pPr>
              <w:autoSpaceDE w:val="0"/>
              <w:autoSpaceDN w:val="0"/>
              <w:spacing w:after="0"/>
              <w:rPr>
                <w:rFonts w:ascii="Times New Roman" w:eastAsia="Times New Roman" w:hAnsi="Times New Roman" w:cs="Times New Roman"/>
                <w:sz w:val="24"/>
                <w:szCs w:val="24"/>
                <w:lang w:val="en-US" w:eastAsia="ru-RU"/>
              </w:rPr>
            </w:pPr>
          </w:p>
          <w:p w:rsidR="00013434" w:rsidRDefault="00013434" w:rsidP="00013434">
            <w:pPr>
              <w:autoSpaceDE w:val="0"/>
              <w:autoSpaceDN w:val="0"/>
              <w:spacing w:after="0"/>
              <w:rPr>
                <w:rFonts w:ascii="Times New Roman" w:eastAsia="Times New Roman" w:hAnsi="Times New Roman" w:cs="Times New Roman"/>
                <w:sz w:val="24"/>
                <w:szCs w:val="24"/>
                <w:lang w:val="en-US" w:eastAsia="ru-RU"/>
              </w:rPr>
            </w:pPr>
          </w:p>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l/h (Filtru magnetic anticalcar)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IA20A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Vana termostatica solare ACM, montata prin insurubare, avind diametrul nominal de 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IA20A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Vana  cu actionare  electrica de 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IA18B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Armaturi fine pentru cazanele de incalzire centrala: hidrometru sau manometru cu robinet de control   ( manometr)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9,00</w:t>
            </w:r>
          </w:p>
        </w:tc>
      </w:tr>
      <w:tr w:rsidR="00013434" w:rsidRPr="00985779"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b/>
                <w:bCs/>
                <w:lang w:val="en-US" w:eastAsia="ru-RU"/>
              </w:rPr>
              <w:t>3. Lucrari de constructie si tehnica- sanitara</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val="en-US"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 xml:space="preserve">3.1. Сантехнические и строительные работы </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IB06A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Radiatoare din otel, monobloc avind lungimea de pina la  1000 mm, inclusiv (Стальные радиаторы, цельноблочные, длмной до 1000 мм, включительно)</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SA07B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zincata pentru instalatii, montata in conducte de legatura la aparate, avind diametrul de 3/4"- teava inox gofrat d-16mm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38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IC18A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fara sudura sau sudata longitudinal, pentru constructii, montata prin sudura la conducte de distributie din centrale termice in instalatii de incalzire centrala, teava avind diametrul exterior si grosimea peretelui de 32x 2,8 mm (</w:t>
            </w:r>
            <w:r w:rsidRPr="00013434">
              <w:rPr>
                <w:rFonts w:ascii="Times New Roman" w:eastAsia="Times New Roman" w:hAnsi="Times New Roman" w:cs="Times New Roman"/>
                <w:sz w:val="24"/>
                <w:szCs w:val="24"/>
                <w:lang w:eastAsia="ru-RU"/>
              </w:rPr>
              <w:t>внутр</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разводка</w:t>
            </w:r>
            <w:r w:rsidRPr="00013434">
              <w:rPr>
                <w:rFonts w:ascii="Times New Roman" w:eastAsia="Times New Roman" w:hAnsi="Times New Roman" w:cs="Times New Roman"/>
                <w:sz w:val="24"/>
                <w:szCs w:val="24"/>
                <w:lang w:val="en-US" w:eastAsia="ru-RU"/>
              </w:rPr>
              <w:t xml:space="preserve"> retur gel)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378,00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IC18A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fara sudura sau sudata longitudinal, pentru constructii, montata prin sudura la conducte de distributie din centrale termice in instalatii de incalzire centrala, teava avind diametrul exterior si grosimea peretelui de 25x2,8 mm retur gel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IC18A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fara sudura sau sudata longitudinal, pentru constructii, montata prin sudura la conducte de distributie din centrale termice in instalatii de incalzire centrala, teava avind diametrul exterior si grosimea peretelui de 20 x 2,8 mm tur gei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SA14C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material plastic imbinata prin sudura prin polifuziune, la constructii industriale, avind diametrul de 25 mm polipropilen</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SA14F</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material plastic imbinata prin sudura prin polifuziune, la constructii industriale, avind diametrul de 50 mm polipropilen</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SA07B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zincata pentru instalatii, montata in conducte de legatura la aparate, avind diametrul de 3/4"- teava inox gofrat d-20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IC29B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neagra sudata longitudinal pentru instalatii, montata prin insurubare, teava avind diametrul de 25mm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CN23A1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Vopsitorii de calitate obisnuita la instalatii functionale,executate cu  vopsea de ulei pe conducte avind diametrul exterioar pina la 34 mm inclusiv</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462,00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IzH21A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Izolarea conductelor din K-flex HT, gata confectionate, cu grosimea de 19 mm executata intr-un strat (70m)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10,85</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IzH21A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Izolarea conductelor din K-flex HT, gata confectionate, cu grosimea de 19mm executata intr-un strat (180,5m pe acoperisl)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39,68</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IzE02A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Izolare din tabla de aluminiu, cu grosimea tablei de 0,3 mm (</w:t>
            </w:r>
            <w:r w:rsidRPr="00013434">
              <w:rPr>
                <w:rFonts w:ascii="Times New Roman" w:eastAsia="Times New Roman" w:hAnsi="Times New Roman" w:cs="Times New Roman"/>
                <w:sz w:val="24"/>
                <w:szCs w:val="24"/>
                <w:lang w:eastAsia="ru-RU"/>
              </w:rPr>
              <w:t>изоляция</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алюминиев</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листом</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труб</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38,40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IzJ14A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lastRenderedPageBreak/>
              <w:t xml:space="preserve">Fixarea (stringerea) izolatiei sau a protectiei </w:t>
            </w:r>
            <w:r w:rsidRPr="00013434">
              <w:rPr>
                <w:rFonts w:ascii="Times New Roman" w:eastAsia="Times New Roman" w:hAnsi="Times New Roman" w:cs="Times New Roman"/>
                <w:sz w:val="24"/>
                <w:szCs w:val="24"/>
                <w:lang w:val="en-US" w:eastAsia="ru-RU"/>
              </w:rPr>
              <w:lastRenderedPageBreak/>
              <w:t xml:space="preserve">din tabla cu inele din banda de aluminiu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de 20 x 1 mm si elemente de fixare din otel dublu cadmiat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180,50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50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IC36E</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Izolatia, termica din polietilena, avind diametrul exterior de 42 mmx9</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IC36E</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Izolatia termica PE, avind diametrul exterior de 42 mmx15</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IzH21A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Izolarea conductelor din K-flex, gata confectionate, cu grosimea de 18mm executata intr-un strat ( interior cladirii)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m2</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25,28</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IC36D</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Izolatia termica din polietilena , avind diametrul exterior de 35mmx15</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niplu special,) montat prin insurubare cu teava de otel, avind diametrul DC-20 panou solare</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Costul niplu special DC-20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 piulita ), montata prin insurubare cu teava de otel, avind diametrul d DC-20 panou solar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Costul  piulita DC-20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AcA25A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Montarea prin sudura electrica a piselor de legatura, din otel, la pozitie, avind diametrul de 20 mm- Co Dc-20mm t pan. sol.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AcA25A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Montarea prin sudura electrica a piselor de legatura, din otel, la pozitie, avind diametrul de 32mm--Cot DC-32 pan. sol.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SA35A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 montate prin insurubare la tevi din otel pentru instalatii --adaptor Cu avind diametrul de 22x20- FE pan sol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SA35A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Fitinguri  montate prin insurubare la tevi din otel pentru instalatii, avind diametrul de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2/22 mm- Mufta Cu pan sol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180,00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SA35A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Fitinguri,  montate prin insurubare la tevi din otel pentru instalatii,  avind diametrul de 20mm - dop alama 3/4* F1  pan sol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SA35A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montate prin insurubare la tevi din otel pentru instalatii -- dop avind diametrul de 15mm  1/2*  F1 pan sol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AcA25A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Montarea prin sudura electrica a pieselor de legatura, din otel, la pozitie, avind diametrul de20 mm Cot alama 3/4* F1 pan. sol.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ID05A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cu sertar sau cu ventil si de retinere, cu flansa, pentru instalatiile de incalzire centrala, avind diametrul nominal de 20 mm tip Dc 20mm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66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Dc-20mm bila</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391"/>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Robinet de trecere sau de retinere cu mufe </w:t>
            </w:r>
          </w:p>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pentru instalatii de incalzire central, avind diametrul nominal de Dc 15 cu bila (scurgere gel)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Dc-15 cu bila ( solar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IA18I</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Armaturi fine pentru cazanele de incalzire centrala: (teaca pentru sensor termic)</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IC49A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 Dezaerator automat, avind diametrul nominal de Dc15 mm ( solar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GE06A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Supapa de protectie, 6bar, Dc-20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GE06A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Supapa de protectie, 3bar avand Dc - 20 mm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SE56A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Filtru pentru apa potabila, cu mufe filetata pentru montaj pe conducta, avind dimensiunea de 1"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ID13D</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Supapa de blocare cu mufe, montata pe conducte de gaze, avind diametrul nominal de 2" ( supapa de  sens Dc-50 )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ID13C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Supapa de blocare cu mufe, montata pe conducte de gaze, avind diametrul nominal de 1 1/4" -1 1/2" ( supapa de sens Dc-32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IC49A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 Dezaerator automat, avind diametrul nominal de Dc15 mm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ID06A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 Dezaerator manual Dc-15mm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9,00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SE56A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Filtru pentru apa potabila, cu mufe filetata pentru montaj pe conducta, avind dimensiunea de DC-32mm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Robinet cu bila cu  olandez  Dc-32mm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15,00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2"- Robinet vu bila Dc-50mm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Robinet de trecere sau de retinere cu mufe pentru instalatii de incalzire central, avind diametrul nominal Robinet cubila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Dc-32mm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82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Robinet de trecere sau de retinere cu mufe pentru instalatii de incalzire central, avind diametrul nominal Robinet cu bila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Dc-25mm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1/2" -1"-20mm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15,00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IC34C</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Piese de legatura (fitinguri) cu 2 suduri din otel, montata prin sudura cu teava, avind diametrul exterior de 20 mm- adapto 3/4r mpl D-20mm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Costul bulon Zn, M10</w:t>
            </w:r>
            <w:r w:rsidRPr="00013434">
              <w:rPr>
                <w:rFonts w:ascii="Times New Roman" w:eastAsia="Times New Roman" w:hAnsi="Times New Roman" w:cs="Times New Roman"/>
                <w:sz w:val="24"/>
                <w:szCs w:val="24"/>
                <w:lang w:eastAsia="ru-RU"/>
              </w:rPr>
              <w:t>х</w:t>
            </w:r>
            <w:r w:rsidRPr="00013434">
              <w:rPr>
                <w:rFonts w:ascii="Times New Roman" w:eastAsia="Times New Roman" w:hAnsi="Times New Roman" w:cs="Times New Roman"/>
                <w:sz w:val="24"/>
                <w:szCs w:val="24"/>
                <w:lang w:val="en-US" w:eastAsia="ru-RU"/>
              </w:rPr>
              <w:t>75 S81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Costul piulita Zn M6 S82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IC38B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Piesa de racordare (fiting), cu 2 imbinari, din polipropilena imbinate prin polifusiune cu teava din polipropilena armata, avind diametrul exterior de 25,0 mm cot D-25mm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IC38E</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Piesa de racordare (fiting), cu 2 imbinari, din polipropilena imbinate prin polifusiune cu teava din polipropilena armata, avind diametrul exterior de 50,0 mm cot D-50mm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IC30E</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Fitinguri din fonta maleabila, avind 2 insurubari, montata prin insurubare cu teava de otel, avind diametrul de 1 1/4" cot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Dc-32mm  din otel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125,00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IC30D</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2 insurubari, montata prin insurubare cu teava de otel, avind diametrul de 1" - cot Dc-25mm  din otel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IC30M</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3 insurubari, montata prin insurubare cu teava de otel, avind diametrul de 3/4" (Teu d-20mm din otel INOX)</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IC30O</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Fitinguri din fonta maleabila, avind 3 insurubari, montata prin insurubare cu teava de otel, avind diametrul de 1 1/4" (Teu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d-32mm din otel)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31,00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IC30N</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3 insurubari, montata prin insurubare cu teava de otel, avind diametrul de 1" (Teu d-25mm din otel)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IC38B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Piesa de racordare (fiting), cu 2 imbinari, din polipropilena imbinate prin polifusiune cu teava din polipropilena armata, avind diametrul exterior de 25,0 mm  Mufa d= 25 </w:t>
            </w:r>
            <w:r w:rsidRPr="00013434">
              <w:rPr>
                <w:rFonts w:ascii="Times New Roman" w:eastAsia="Times New Roman" w:hAnsi="Times New Roman" w:cs="Times New Roman"/>
                <w:sz w:val="24"/>
                <w:szCs w:val="24"/>
                <w:lang w:val="en-US" w:eastAsia="ru-RU"/>
              </w:rPr>
              <w:lastRenderedPageBreak/>
              <w:t>propilen</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95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IC30E</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2 insurubari, montata prin insurubare cu teava de otel, avind diametrul de 1 1/4" - olandez Dc-3mm2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27,00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Fitinguri din fonta maleabila, avind 2 insurubari, montata prin insurubare cu teava de otel, avind diametrul de 1/2" ( Olandez 1/2*MF)</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IC30B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 xml:space="preserve">Fitinguri din fonta maleabila, avind 2 insurubari, montata prin insurubare cu teava de otel, avind diametrul de 1/2" (Racord </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d-16mm IMETTI)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1/2" -1" (Robinet colt 1/2* M + olandez,tur)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Robinet de trecere sau de retinere cu mufe pentru instalatii de incalzire central, avind diametrul nominal de 1/2" -1" (Robinet colt 1/2* M +olandez, retur)</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Agent termic ptr panou solare (Propilenglicol concentrat)</w:t>
            </w: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l</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250,00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IC40A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r w:rsidRPr="00013434">
              <w:rPr>
                <w:rFonts w:ascii="Times New Roman" w:eastAsia="Times New Roman" w:hAnsi="Times New Roman" w:cs="Times New Roman"/>
                <w:sz w:val="24"/>
                <w:szCs w:val="24"/>
                <w:lang w:val="en-US" w:eastAsia="ru-RU"/>
              </w:rPr>
              <w:t>Bratara pentru fixarea conductelor din otel pentru instalatia de incalzire centrala sau gaze, montata prin dibluri pina la 1" inclusiv,  pe dibluri din PVC pe zid de caramida- Clipsa  D-25mm</w:t>
            </w:r>
          </w:p>
          <w:p w:rsidR="00013434" w:rsidRPr="00013434" w:rsidRDefault="00013434" w:rsidP="00013434">
            <w:pPr>
              <w:autoSpaceDE w:val="0"/>
              <w:autoSpaceDN w:val="0"/>
              <w:spacing w:after="0"/>
              <w:rPr>
                <w:rFonts w:ascii="Times New Roman" w:eastAsia="Times New Roman" w:hAnsi="Times New Roman" w:cs="Times New Roman"/>
                <w:sz w:val="24"/>
                <w:szCs w:val="24"/>
                <w:lang w:val="en-US" w:eastAsia="ru-RU"/>
              </w:rPr>
            </w:pPr>
          </w:p>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70,00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IC40A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Bratara pentru fixarea conductelor din otel pentru instalatia de incalzire centrala sau gaze, montata prin dibluri pina la 1" inclusiv,  pe dibluri din PVC pe zid de caramida Colier  Dc-25mm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IC40B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Bratara pentru fixarea conductelor din otel pentru instalatia de incalzire centrala sau gaze, montata prin dibluri de 1 1/4" pe dibluri din PVC pe zid de caramida Colier  Dc-32mm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IC40B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Bratara pentru fixarea conductelor din otel pentru instalatia de incalzire centrala sau gaze, montata prin dibluri de  2",  pe dibluri din PVC pe zid de caramida Colier  Dc-50mm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IzE03B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Jgheaburi semirotunde din tabla de zinc cu grosimea tablei de 1,5 mm,  </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 xml:space="preserve">защитные короба для труб  420х140х2000, 5 buc, </w:t>
            </w:r>
            <w:r w:rsidRPr="00013434">
              <w:rPr>
                <w:rFonts w:ascii="Times New Roman" w:eastAsia="Times New Roman" w:hAnsi="Times New Roman" w:cs="Times New Roman"/>
                <w:sz w:val="24"/>
                <w:szCs w:val="24"/>
                <w:lang w:eastAsia="ru-RU"/>
              </w:rPr>
              <w:lastRenderedPageBreak/>
              <w:t>420x140x1000, 6buc)</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106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Preti din piata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Costul bulon Zn, M8 x 50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88,00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IC24A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val="en-US" w:eastAsia="ru-RU"/>
              </w:rPr>
              <w:t xml:space="preserve">Teava din otel neagra sudata longitudinal pentru instalatii, nefilatata,  montata prin sudura la locuri de ardere in instalatii de gaze pentru cladiri de locuit si social-culturale, teava avind diametrul de 3/4" ( </w:t>
            </w:r>
            <w:r w:rsidRPr="00013434">
              <w:rPr>
                <w:rFonts w:ascii="Times New Roman" w:eastAsia="Times New Roman" w:hAnsi="Times New Roman" w:cs="Times New Roman"/>
                <w:sz w:val="24"/>
                <w:szCs w:val="24"/>
                <w:lang w:eastAsia="ru-RU"/>
              </w:rPr>
              <w:t>гильза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дл</w:t>
            </w:r>
            <w:r w:rsidRPr="00013434">
              <w:rPr>
                <w:rFonts w:ascii="Times New Roman" w:eastAsia="Times New Roman" w:hAnsi="Times New Roman" w:cs="Times New Roman"/>
                <w:sz w:val="24"/>
                <w:szCs w:val="24"/>
                <w:lang w:val="en-US" w:eastAsia="ru-RU"/>
              </w:rPr>
              <w:t xml:space="preserve"> 500</w:t>
            </w:r>
            <w:r w:rsidRPr="00013434">
              <w:rPr>
                <w:rFonts w:ascii="Times New Roman" w:eastAsia="Times New Roman" w:hAnsi="Times New Roman" w:cs="Times New Roman"/>
                <w:sz w:val="24"/>
                <w:szCs w:val="24"/>
                <w:lang w:eastAsia="ru-RU"/>
              </w:rPr>
              <w:t>мм</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6шт)</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1,50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IC27A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Teava din otel fara sudura sau sudata longitudinal pentru constructii, montata prin sudura la coloane, in instalatii de gaze pentru cladiri de locuit si social-culturale, teava avind diametrul exterior si grosimea peretelui de 50</w:t>
            </w:r>
            <w:r w:rsidRPr="00013434">
              <w:rPr>
                <w:rFonts w:ascii="Times New Roman" w:eastAsia="Times New Roman" w:hAnsi="Times New Roman" w:cs="Times New Roman"/>
                <w:sz w:val="24"/>
                <w:szCs w:val="24"/>
                <w:lang w:eastAsia="ru-RU"/>
              </w:rPr>
              <w:t>мм</w:t>
            </w:r>
            <w:r w:rsidRPr="00013434">
              <w:rPr>
                <w:rFonts w:ascii="Times New Roman" w:eastAsia="Times New Roman" w:hAnsi="Times New Roman" w:cs="Times New Roman"/>
                <w:sz w:val="24"/>
                <w:szCs w:val="24"/>
                <w:lang w:val="en-US" w:eastAsia="ru-RU"/>
              </w:rPr>
              <w:t xml:space="preserve"> ( </w:t>
            </w:r>
            <w:r w:rsidRPr="00013434">
              <w:rPr>
                <w:rFonts w:ascii="Times New Roman" w:eastAsia="Times New Roman" w:hAnsi="Times New Roman" w:cs="Times New Roman"/>
                <w:sz w:val="24"/>
                <w:szCs w:val="24"/>
                <w:lang w:eastAsia="ru-RU"/>
              </w:rPr>
              <w:t>гильза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дл</w:t>
            </w:r>
            <w:r w:rsidRPr="00013434">
              <w:rPr>
                <w:rFonts w:ascii="Times New Roman" w:eastAsia="Times New Roman" w:hAnsi="Times New Roman" w:cs="Times New Roman"/>
                <w:sz w:val="24"/>
                <w:szCs w:val="24"/>
                <w:lang w:val="en-US" w:eastAsia="ru-RU"/>
              </w:rPr>
              <w:t>=500</w:t>
            </w:r>
            <w:r w:rsidRPr="00013434">
              <w:rPr>
                <w:rFonts w:ascii="Times New Roman" w:eastAsia="Times New Roman" w:hAnsi="Times New Roman" w:cs="Times New Roman"/>
                <w:sz w:val="24"/>
                <w:szCs w:val="24"/>
                <w:lang w:eastAsia="ru-RU"/>
              </w:rPr>
              <w:t>мм</w:t>
            </w:r>
            <w:r w:rsidRPr="00013434">
              <w:rPr>
                <w:rFonts w:ascii="Times New Roman" w:eastAsia="Times New Roman" w:hAnsi="Times New Roman" w:cs="Times New Roman"/>
                <w:sz w:val="24"/>
                <w:szCs w:val="24"/>
                <w:lang w:val="en-US" w:eastAsia="ru-RU"/>
              </w:rPr>
              <w:t xml:space="preserve">, 24 </w:t>
            </w:r>
            <w:r w:rsidRPr="00013434">
              <w:rPr>
                <w:rFonts w:ascii="Times New Roman" w:eastAsia="Times New Roman" w:hAnsi="Times New Roman" w:cs="Times New Roman"/>
                <w:sz w:val="24"/>
                <w:szCs w:val="24"/>
                <w:lang w:eastAsia="ru-RU"/>
              </w:rPr>
              <w:t>шт</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109</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pret de piata 100</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Apa distilata p/u agent termic</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l</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IC40F</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Bratara pentru fixarea conductelor din otel pentru instalatia de incalzire centrala sau gaze, montata prin dibluri de 2 1/2" - 4",  pe dibluri cu expandare, pe zid de beton Colier  Zn D-80mm</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32,00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IE03A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val="en-US" w:eastAsia="ru-RU"/>
              </w:rPr>
              <w:t xml:space="preserve">Efectuarea probei de etanseitate la presiune a  conductelor de alimentare a aparatelor de incalzire (aeroterme, termoconvectoare, covectoare de plinta, etc.) avind diametrul de 3/8" ... </w:t>
            </w:r>
            <w:r w:rsidRPr="00013434">
              <w:rPr>
                <w:rFonts w:ascii="Times New Roman" w:eastAsia="Times New Roman" w:hAnsi="Times New Roman" w:cs="Times New Roman"/>
                <w:sz w:val="24"/>
                <w:szCs w:val="24"/>
                <w:lang w:eastAsia="ru-RU"/>
              </w:rPr>
              <w:t>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173,00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IE03B</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val="en-US" w:eastAsia="ru-RU"/>
              </w:rPr>
              <w:t xml:space="preserve">Efectuarea probei de etanseitate la presiune a  conductelor de alimentare a aparatelor de incalzire (aeroterme, termoconvectoare, covectoare de plinta, etc.) avind diametrul de 1 1/4" ... </w:t>
            </w:r>
            <w:r w:rsidRPr="00013434">
              <w:rPr>
                <w:rFonts w:ascii="Times New Roman" w:eastAsia="Times New Roman" w:hAnsi="Times New Roman" w:cs="Times New Roman"/>
                <w:sz w:val="24"/>
                <w:szCs w:val="24"/>
                <w:lang w:eastAsia="ru-RU"/>
              </w:rPr>
              <w:t>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380,00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AcF11A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Spalarea conductelor din otel  pina la 2", de apa potabila dupa montarea si imbinarea, inaintea receptiei</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553,00</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2A3EBF" w:rsidRDefault="002A3EBF"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p>
    <w:p w:rsidR="00013434" w:rsidRPr="00013434" w:rsidRDefault="00013434"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bookmarkStart w:id="0" w:name="_GoBack"/>
      <w:bookmarkEnd w:id="0"/>
      <w:proofErr w:type="gramStart"/>
      <w:r w:rsidRPr="00013434">
        <w:rPr>
          <w:rFonts w:ascii="Times New Roman" w:eastAsia="Times New Roman" w:hAnsi="Times New Roman" w:cs="Times New Roman"/>
          <w:bCs/>
          <w:sz w:val="28"/>
          <w:szCs w:val="28"/>
          <w:lang w:val="en-US" w:eastAsia="ru-RU"/>
        </w:rPr>
        <w:lastRenderedPageBreak/>
        <w:t>Sistemul de incalzire solara la Spitalul Clinic Municipal de Copii nr.1 din str.S.Lazo 7, mun.</w:t>
      </w:r>
      <w:proofErr w:type="gramEnd"/>
      <w:r w:rsidRPr="00013434">
        <w:rPr>
          <w:rFonts w:ascii="Times New Roman" w:eastAsia="Times New Roman" w:hAnsi="Times New Roman" w:cs="Times New Roman"/>
          <w:bCs/>
          <w:sz w:val="28"/>
          <w:szCs w:val="28"/>
          <w:lang w:val="en-US" w:eastAsia="ru-RU"/>
        </w:rPr>
        <w:t xml:space="preserve"> Chisinau</w:t>
      </w:r>
    </w:p>
    <w:p w:rsidR="00013434" w:rsidRPr="00013434" w:rsidRDefault="00013434" w:rsidP="00013434">
      <w:pPr>
        <w:autoSpaceDE w:val="0"/>
        <w:autoSpaceDN w:val="0"/>
        <w:spacing w:after="0" w:line="240" w:lineRule="auto"/>
        <w:ind w:right="567"/>
        <w:rPr>
          <w:rFonts w:ascii="Times New Roman" w:eastAsia="Times New Roman" w:hAnsi="Times New Roman" w:cs="Times New Roman"/>
          <w:b/>
          <w:bCs/>
          <w:sz w:val="28"/>
          <w:szCs w:val="28"/>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rHeight w:val="592"/>
        </w:trPr>
        <w:tc>
          <w:tcPr>
            <w:tcW w:w="70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w:t>
            </w:r>
          </w:p>
          <w:p w:rsidR="00013434" w:rsidRPr="00013434" w:rsidRDefault="00013434" w:rsidP="00013434">
            <w:pPr>
              <w:autoSpaceDE w:val="0"/>
              <w:autoSpaceDN w:val="0"/>
              <w:spacing w:after="0"/>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 xml:space="preserve"> </w:t>
            </w:r>
            <w:proofErr w:type="gramStart"/>
            <w:r w:rsidRPr="00013434">
              <w:rPr>
                <w:rFonts w:ascii="Times New Roman" w:eastAsia="Times New Roman" w:hAnsi="Times New Roman" w:cs="Times New Roman"/>
                <w:lang w:val="en-US" w:eastAsia="ru-RU"/>
              </w:rPr>
              <w:t>crt</w:t>
            </w:r>
            <w:proofErr w:type="gramEnd"/>
            <w:r w:rsidRPr="00013434">
              <w:rPr>
                <w:rFonts w:ascii="Times New Roman" w:eastAsia="Times New Roman" w:hAnsi="Times New Roman" w:cs="Times New Roman"/>
                <w:lang w:val="en-US" w:eastAsia="ru-RU"/>
              </w:rPr>
              <w:t>.</w:t>
            </w:r>
          </w:p>
        </w:tc>
        <w:tc>
          <w:tcPr>
            <w:tcW w:w="155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Simbol</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norme</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şi Cod </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resurse  </w:t>
            </w:r>
          </w:p>
        </w:tc>
        <w:tc>
          <w:tcPr>
            <w:tcW w:w="4678" w:type="dxa"/>
            <w:tcBorders>
              <w:top w:val="single" w:sz="6" w:space="0" w:color="auto"/>
              <w:left w:val="single" w:sz="6" w:space="0" w:color="auto"/>
              <w:bottom w:val="nil"/>
              <w:right w:val="nil"/>
            </w:tcBorders>
            <w:shd w:val="pct5" w:color="auto" w:fill="auto"/>
          </w:tcPr>
          <w:p w:rsidR="00013434" w:rsidRPr="00013434" w:rsidRDefault="00013434" w:rsidP="00013434">
            <w:pPr>
              <w:autoSpaceDE w:val="0"/>
              <w:autoSpaceDN w:val="0"/>
              <w:spacing w:after="0"/>
              <w:jc w:val="center"/>
              <w:rPr>
                <w:rFonts w:ascii="Times New Roman" w:eastAsia="Times New Roman" w:hAnsi="Times New Roman" w:cs="Times New Roman"/>
                <w:lang w:val="ro-RO" w:eastAsia="ru-RU"/>
              </w:rPr>
            </w:pPr>
          </w:p>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 xml:space="preserve">Denumire lucrărilor    </w:t>
            </w:r>
          </w:p>
        </w:tc>
        <w:tc>
          <w:tcPr>
            <w:tcW w:w="992"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left="-108"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Unitatea de masura</w:t>
            </w:r>
            <w:r w:rsidRPr="00013434">
              <w:rPr>
                <w:rFonts w:ascii="Times New Roman" w:eastAsia="Times New Roman" w:hAnsi="Times New Roman" w:cs="Times New Roman"/>
                <w:lang w:val="en-US" w:eastAsia="ru-RU"/>
              </w:rPr>
              <w:t xml:space="preserve"> </w:t>
            </w:r>
          </w:p>
        </w:tc>
        <w:tc>
          <w:tcPr>
            <w:tcW w:w="1843" w:type="dxa"/>
            <w:tcBorders>
              <w:top w:val="single" w:sz="6" w:space="0" w:color="auto"/>
              <w:left w:val="single" w:sz="6" w:space="0" w:color="auto"/>
              <w:bottom w:val="nil"/>
              <w:right w:val="single" w:sz="6" w:space="0" w:color="auto"/>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Volum</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
          <w:szCs w:val="2"/>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w:t>
            </w:r>
          </w:p>
        </w:tc>
        <w:tc>
          <w:tcPr>
            <w:tcW w:w="155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w:t>
            </w:r>
          </w:p>
        </w:tc>
        <w:tc>
          <w:tcPr>
            <w:tcW w:w="4678"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w:t>
            </w:r>
          </w:p>
        </w:tc>
        <w:tc>
          <w:tcPr>
            <w:tcW w:w="992"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left="-108"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w:t>
            </w:r>
          </w:p>
        </w:tc>
        <w:tc>
          <w:tcPr>
            <w:tcW w:w="1843" w:type="dxa"/>
            <w:tcBorders>
              <w:top w:val="single" w:sz="6" w:space="0" w:color="auto"/>
              <w:left w:val="single" w:sz="6" w:space="0" w:color="auto"/>
              <w:bottom w:val="double" w:sz="6" w:space="0" w:color="auto"/>
              <w:right w:val="single" w:sz="6" w:space="0" w:color="auto"/>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val="en-US"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p>
        </w:tc>
        <w:tc>
          <w:tcPr>
            <w:tcW w:w="7513" w:type="dxa"/>
            <w:gridSpan w:val="3"/>
            <w:tcBorders>
              <w:top w:val="nil"/>
              <w:left w:val="single" w:sz="6" w:space="0" w:color="auto"/>
              <w:bottom w:val="nil"/>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b/>
                <w:bCs/>
                <w:lang w:val="en-US" w:eastAsia="ru-RU"/>
              </w:rPr>
              <w:t>1. Lucrari de montar</w:t>
            </w:r>
            <w:r w:rsidRPr="00013434">
              <w:rPr>
                <w:rFonts w:ascii="Times New Roman" w:eastAsia="Times New Roman" w:hAnsi="Times New Roman" w:cs="Times New Roman"/>
                <w:b/>
                <w:bCs/>
                <w:lang w:eastAsia="ru-RU"/>
              </w:rPr>
              <w:t>e</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1.1. Оборудование на щите</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11-06-001-02</w:t>
            </w:r>
          </w:p>
          <w:p w:rsidR="00013434" w:rsidRPr="00013434" w:rsidRDefault="00013434" w:rsidP="00013434">
            <w:pPr>
              <w:autoSpaceDE w:val="0"/>
              <w:autoSpaceDN w:val="0"/>
              <w:spacing w:after="0"/>
              <w:rPr>
                <w:rFonts w:ascii="Times New Roman" w:eastAsia="Times New Roman" w:hAnsi="Times New Roman" w:cs="Times New Roman"/>
                <w:lang w:val="en-US"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Panou, masa, kg, pina la: 100 (</w:t>
            </w:r>
            <w:r w:rsidRPr="00013434">
              <w:rPr>
                <w:rFonts w:ascii="Times New Roman" w:eastAsia="Times New Roman" w:hAnsi="Times New Roman" w:cs="Times New Roman"/>
                <w:sz w:val="24"/>
                <w:szCs w:val="24"/>
                <w:lang w:eastAsia="ru-RU"/>
              </w:rPr>
              <w:t>щит</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ЩМП</w:t>
            </w:r>
            <w:r w:rsidRPr="00013434">
              <w:rPr>
                <w:rFonts w:ascii="Times New Roman" w:eastAsia="Times New Roman" w:hAnsi="Times New Roman" w:cs="Times New Roman"/>
                <w:sz w:val="24"/>
                <w:szCs w:val="24"/>
                <w:lang w:val="en-US" w:eastAsia="ru-RU"/>
              </w:rPr>
              <w:t>-5-0)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11-03-001-01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Dispozitive, instalate pe constructii metalice, panouri si pupitre: dispozitiv, masa, kg, pina la: 5 (аппаратура марки</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 xml:space="preserve"> устанавливаемая  на щите сигнал)</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65,000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11-08-001-04</w:t>
            </w:r>
          </w:p>
          <w:p w:rsidR="00013434" w:rsidRPr="00013434" w:rsidRDefault="00013434" w:rsidP="00013434">
            <w:pPr>
              <w:autoSpaceDE w:val="0"/>
              <w:autoSpaceDN w:val="0"/>
              <w:spacing w:after="0"/>
              <w:rPr>
                <w:rFonts w:ascii="Times New Roman" w:eastAsia="Times New Roman" w:hAnsi="Times New Roman" w:cs="Times New Roman"/>
                <w:lang w:val="en-US"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Racordare retelelor electrice la aparate prin lipire (</w:t>
            </w:r>
            <w:r w:rsidRPr="00013434">
              <w:rPr>
                <w:rFonts w:ascii="Times New Roman" w:eastAsia="Times New Roman" w:hAnsi="Times New Roman" w:cs="Times New Roman"/>
                <w:sz w:val="24"/>
                <w:szCs w:val="24"/>
                <w:lang w:eastAsia="ru-RU"/>
              </w:rPr>
              <w:t>пайка</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2,600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Prêt</w:t>
            </w:r>
          </w:p>
          <w:p w:rsidR="00013434" w:rsidRPr="00013434" w:rsidRDefault="00013434" w:rsidP="00013434">
            <w:pPr>
              <w:autoSpaceDE w:val="0"/>
              <w:autoSpaceDN w:val="0"/>
              <w:spacing w:after="0"/>
              <w:rPr>
                <w:rFonts w:ascii="Times New Roman" w:eastAsia="Times New Roman" w:hAnsi="Times New Roman" w:cs="Times New Roman"/>
                <w:lang w:val="en-US"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Клемный зажим ЗНИ-6</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130,000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Prêt</w:t>
            </w:r>
          </w:p>
          <w:p w:rsidR="00013434" w:rsidRPr="00013434" w:rsidRDefault="00013434" w:rsidP="00013434">
            <w:pPr>
              <w:autoSpaceDE w:val="0"/>
              <w:autoSpaceDN w:val="0"/>
              <w:spacing w:after="0"/>
              <w:rPr>
                <w:rFonts w:ascii="Times New Roman" w:eastAsia="Times New Roman" w:hAnsi="Times New Roman" w:cs="Times New Roman"/>
                <w:lang w:val="en-US"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Заглушка клемного зажима ЗНИ-10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Prêt</w:t>
            </w:r>
          </w:p>
          <w:p w:rsidR="00013434" w:rsidRPr="00013434" w:rsidRDefault="00013434" w:rsidP="00013434">
            <w:pPr>
              <w:autoSpaceDE w:val="0"/>
              <w:autoSpaceDN w:val="0"/>
              <w:spacing w:after="0"/>
              <w:rPr>
                <w:rFonts w:ascii="Times New Roman" w:eastAsia="Times New Roman" w:hAnsi="Times New Roman" w:cs="Times New Roman"/>
                <w:lang w:val="en-US"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Шина нулевая на 14 групп</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Prêt</w:t>
            </w:r>
          </w:p>
          <w:p w:rsidR="00013434" w:rsidRPr="00013434" w:rsidRDefault="00013434" w:rsidP="00013434">
            <w:pPr>
              <w:autoSpaceDE w:val="0"/>
              <w:autoSpaceDN w:val="0"/>
              <w:spacing w:after="0"/>
              <w:rPr>
                <w:rFonts w:ascii="Times New Roman" w:eastAsia="Times New Roman" w:hAnsi="Times New Roman" w:cs="Times New Roman"/>
                <w:lang w:val="en-US"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DIN-рейка монтажная 35 мм</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10-08-002-01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Avertizoare "</w:t>
            </w:r>
            <w:r w:rsidRPr="00013434">
              <w:rPr>
                <w:rFonts w:ascii="Times New Roman" w:eastAsia="Times New Roman" w:hAnsi="Times New Roman" w:cs="Times New Roman"/>
                <w:sz w:val="24"/>
                <w:szCs w:val="24"/>
                <w:lang w:eastAsia="ru-RU"/>
              </w:rPr>
              <w:t>ПС</w:t>
            </w:r>
            <w:r w:rsidRPr="00013434">
              <w:rPr>
                <w:rFonts w:ascii="Times New Roman" w:eastAsia="Times New Roman" w:hAnsi="Times New Roman" w:cs="Times New Roman"/>
                <w:sz w:val="24"/>
                <w:szCs w:val="24"/>
                <w:lang w:val="en-US" w:eastAsia="ru-RU"/>
              </w:rPr>
              <w:t>" automatice de signalizare(  clopotel)</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1.2. Кабели и монтажные материалы</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08-02-399-2</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Conductor in cutii, sectiune pina la 35 mm2 (</w:t>
            </w:r>
            <w:r w:rsidRPr="00013434">
              <w:rPr>
                <w:rFonts w:ascii="Times New Roman" w:eastAsia="Times New Roman" w:hAnsi="Times New Roman" w:cs="Times New Roman"/>
                <w:sz w:val="24"/>
                <w:szCs w:val="24"/>
                <w:lang w:eastAsia="ru-RU"/>
              </w:rPr>
              <w:t>кабель</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в</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канале</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0,700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08-02-146-2</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Cablu pina la 35 kV, fixare cu cleme aplicate, masa 1 m pina la: 1 kg (кабель по стене на скобах)</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3,810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Кабель КВВГ 4x0,75 мм</w:t>
            </w:r>
            <w:proofErr w:type="gramStart"/>
            <w:r w:rsidRPr="00013434">
              <w:rPr>
                <w:rFonts w:ascii="Times New Roman" w:eastAsia="Times New Roman" w:hAnsi="Times New Roman" w:cs="Times New Roman"/>
                <w:sz w:val="24"/>
                <w:szCs w:val="24"/>
                <w:lang w:eastAsia="ru-RU"/>
              </w:rPr>
              <w:t>2</w:t>
            </w:r>
            <w:proofErr w:type="gramEnd"/>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37,000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Кабель МКЭШ  3x0,75 мм</w:t>
            </w:r>
            <w:proofErr w:type="gramStart"/>
            <w:r w:rsidRPr="00013434">
              <w:rPr>
                <w:rFonts w:ascii="Times New Roman" w:eastAsia="Times New Roman" w:hAnsi="Times New Roman" w:cs="Times New Roman"/>
                <w:sz w:val="24"/>
                <w:szCs w:val="24"/>
                <w:lang w:eastAsia="ru-RU"/>
              </w:rPr>
              <w:t>2</w:t>
            </w:r>
            <w:proofErr w:type="gramEnd"/>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137,000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Кабель МКЭШ  5x1,5 мм</w:t>
            </w:r>
            <w:proofErr w:type="gramStart"/>
            <w:r w:rsidRPr="00013434">
              <w:rPr>
                <w:rFonts w:ascii="Times New Roman" w:eastAsia="Times New Roman" w:hAnsi="Times New Roman" w:cs="Times New Roman"/>
                <w:sz w:val="24"/>
                <w:szCs w:val="24"/>
                <w:lang w:eastAsia="ru-RU"/>
              </w:rPr>
              <w:t>2</w:t>
            </w:r>
            <w:proofErr w:type="gramEnd"/>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35,000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Кабель ПВС  3x1,5 мм</w:t>
            </w:r>
            <w:proofErr w:type="gramStart"/>
            <w:r w:rsidRPr="00013434">
              <w:rPr>
                <w:rFonts w:ascii="Times New Roman" w:eastAsia="Times New Roman" w:hAnsi="Times New Roman" w:cs="Times New Roman"/>
                <w:sz w:val="24"/>
                <w:szCs w:val="24"/>
                <w:lang w:eastAsia="ru-RU"/>
              </w:rPr>
              <w:t>2</w:t>
            </w:r>
            <w:proofErr w:type="gramEnd"/>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172,000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08-02-396-2</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Canal (кабель-канал)</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0,580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Кабель-канал пластиковый широкий</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58,000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10-01-038-08</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Jgheaburi metalice aeriane: Jgheab pe sector drept (короб кабельный перфорированный)</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 xml:space="preserve">Короб кабельный перфорированный </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19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10-04-066-04</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Aparataj de perete: Doze de cablu de conectare sau de ramificare (</w:t>
            </w:r>
            <w:r w:rsidRPr="00013434">
              <w:rPr>
                <w:rFonts w:ascii="Times New Roman" w:eastAsia="Times New Roman" w:hAnsi="Times New Roman" w:cs="Times New Roman"/>
                <w:sz w:val="24"/>
                <w:szCs w:val="24"/>
                <w:lang w:eastAsia="ru-RU"/>
              </w:rPr>
              <w:t>коробка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коммутационная</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Коробка коммутационная</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21</w:t>
            </w:r>
          </w:p>
        </w:tc>
        <w:tc>
          <w:tcPr>
            <w:tcW w:w="155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ind w:right="-108"/>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Цена фирм -к4</w:t>
            </w: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Корпус металлический эл. монтажный 100х100х80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1.3. Приборы по месту</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11-03-001-01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Dispozitive, instalate pe constructii metalice, panouri si pupitre: dispozitiv, masa, kg, pina la: 5 (</w:t>
            </w:r>
            <w:r w:rsidRPr="00013434">
              <w:rPr>
                <w:rFonts w:ascii="Times New Roman" w:eastAsia="Times New Roman" w:hAnsi="Times New Roman" w:cs="Times New Roman"/>
                <w:sz w:val="24"/>
                <w:szCs w:val="24"/>
                <w:lang w:eastAsia="ru-RU"/>
              </w:rPr>
              <w:t>зонд</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температурный</w:t>
            </w:r>
            <w:r w:rsidRPr="00013434">
              <w:rPr>
                <w:rFonts w:ascii="Times New Roman" w:eastAsia="Times New Roman" w:hAnsi="Times New Roman" w:cs="Times New Roman"/>
                <w:sz w:val="24"/>
                <w:szCs w:val="24"/>
                <w:lang w:val="en-US" w:eastAsia="ru-RU"/>
              </w:rPr>
              <w:t xml:space="preserve"> - RT-823, IEK)</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11-02-001-01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Dispozitiv instalat pe imbinari de filet, masa, kg, pina la: 1,5 (</w:t>
            </w:r>
            <w:proofErr w:type="gramStart"/>
            <w:r w:rsidRPr="00013434">
              <w:rPr>
                <w:rFonts w:ascii="Times New Roman" w:eastAsia="Times New Roman" w:hAnsi="Times New Roman" w:cs="Times New Roman"/>
                <w:sz w:val="24"/>
                <w:szCs w:val="24"/>
                <w:lang w:eastAsia="ru-RU"/>
              </w:rPr>
              <w:t>манометр</w:t>
            </w:r>
            <w:proofErr w:type="gramEnd"/>
            <w:r w:rsidRPr="00013434">
              <w:rPr>
                <w:rFonts w:ascii="Times New Roman" w:eastAsia="Times New Roman" w:hAnsi="Times New Roman" w:cs="Times New Roman"/>
                <w:sz w:val="24"/>
                <w:szCs w:val="24"/>
                <w:lang w:eastAsia="ru-RU"/>
              </w:rPr>
              <w:t xml:space="preserve"> показывающий 6 бар ТМ 100)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11-02-001-01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Dispozitiv instalat pe imbinari de filet, masa, kg, pina la: 1,5 </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термометр показывающий ТКП-100-М1 )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11-03-001-01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Dispozitive, instalate pe constructii metalice, panouri si pupitre: dispozitiv, masa, kg, pina la: 5 (кондуктометрический датчик уровня воды PZ2)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11-03-001-01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Dispozitive, instalate pe constructii metalice, panouri si pupitre: dispozitiv, masa, kg, pina la: 5 (</w:t>
            </w:r>
            <w:r w:rsidRPr="00013434">
              <w:rPr>
                <w:rFonts w:ascii="Times New Roman" w:eastAsia="Times New Roman" w:hAnsi="Times New Roman" w:cs="Times New Roman"/>
                <w:sz w:val="24"/>
                <w:szCs w:val="24"/>
                <w:lang w:eastAsia="ru-RU"/>
              </w:rPr>
              <w:t>реле</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протока</w:t>
            </w:r>
            <w:r w:rsidRPr="00013434">
              <w:rPr>
                <w:rFonts w:ascii="Times New Roman" w:eastAsia="Times New Roman" w:hAnsi="Times New Roman" w:cs="Times New Roman"/>
                <w:sz w:val="24"/>
                <w:szCs w:val="24"/>
                <w:lang w:val="en-US" w:eastAsia="ru-RU"/>
              </w:rPr>
              <w:t xml:space="preserve"> QVE 1901)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11-03-001-01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Dispozitive, instalate pe constructii metalice, panouri si pupitre: dispozitiv, masa, kg, pina la: 5 (</w:t>
            </w:r>
            <w:r w:rsidRPr="00013434">
              <w:rPr>
                <w:rFonts w:ascii="Times New Roman" w:eastAsia="Times New Roman" w:hAnsi="Times New Roman" w:cs="Times New Roman"/>
                <w:sz w:val="24"/>
                <w:szCs w:val="24"/>
                <w:lang w:eastAsia="ru-RU"/>
              </w:rPr>
              <w:t>пульт</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кнопочный</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ПКТ</w:t>
            </w:r>
            <w:r w:rsidRPr="00013434">
              <w:rPr>
                <w:rFonts w:ascii="Times New Roman" w:eastAsia="Times New Roman" w:hAnsi="Times New Roman" w:cs="Times New Roman"/>
                <w:sz w:val="24"/>
                <w:szCs w:val="24"/>
                <w:lang w:val="en-US" w:eastAsia="ru-RU"/>
              </w:rPr>
              <w:t>-61)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11-02-001-01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108"/>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Dispozitiv instalat pe imbinari de filet, masa, kg, pina la: 1,5 (</w:t>
            </w:r>
            <w:r w:rsidRPr="00013434">
              <w:rPr>
                <w:rFonts w:ascii="Times New Roman" w:eastAsia="Times New Roman" w:hAnsi="Times New Roman" w:cs="Times New Roman"/>
                <w:sz w:val="24"/>
                <w:szCs w:val="24"/>
                <w:lang w:eastAsia="ru-RU"/>
              </w:rPr>
              <w:t>устройство</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демферное</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УД</w:t>
            </w:r>
            <w:r w:rsidRPr="00013434">
              <w:rPr>
                <w:rFonts w:ascii="Times New Roman" w:eastAsia="Times New Roman" w:hAnsi="Times New Roman" w:cs="Times New Roman"/>
                <w:sz w:val="24"/>
                <w:szCs w:val="24"/>
                <w:lang w:val="en-US" w:eastAsia="ru-RU"/>
              </w:rPr>
              <w:t>5)</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11-02-001-01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Dispozitiv instalat pe imbinari de filet, masa, kg, pina la: 1,5 </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нипельное соединение вверное, тип НСВ 14х1,2 )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14,000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2. Lucrari de constructie generale</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ID04A</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w:t>
            </w:r>
            <w:r w:rsidRPr="00013434">
              <w:rPr>
                <w:rFonts w:ascii="Times New Roman" w:eastAsia="Times New Roman" w:hAnsi="Times New Roman" w:cs="Times New Roman"/>
                <w:sz w:val="24"/>
                <w:szCs w:val="24"/>
                <w:lang w:eastAsia="ru-RU"/>
              </w:rPr>
              <w:t>гильза</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защитная</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ГЗ</w:t>
            </w:r>
            <w:r w:rsidRPr="00013434">
              <w:rPr>
                <w:rFonts w:ascii="Times New Roman" w:eastAsia="Times New Roman" w:hAnsi="Times New Roman" w:cs="Times New Roman"/>
                <w:sz w:val="24"/>
                <w:szCs w:val="24"/>
                <w:lang w:val="en-US" w:eastAsia="ru-RU"/>
              </w:rPr>
              <w:t xml:space="preserve">25.1.1.80) Robinet de trecere sau de retinere cu mufe pentru instalatii de incalzire central, avind diametrul nominal de 1/2" -1"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b/>
                <w:bCs/>
                <w:lang w:eastAsia="ru-RU"/>
              </w:rPr>
              <w:t>3. Utilaj</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 xml:space="preserve">3.1. </w:t>
            </w:r>
            <w:proofErr w:type="gramStart"/>
            <w:r w:rsidRPr="00013434">
              <w:rPr>
                <w:rFonts w:ascii="Times New Roman" w:eastAsia="Times New Roman" w:hAnsi="Times New Roman" w:cs="Times New Roman"/>
                <w:b/>
                <w:bCs/>
                <w:lang w:eastAsia="ru-RU"/>
              </w:rPr>
              <w:t>Аппаратура</w:t>
            </w:r>
            <w:proofErr w:type="gramEnd"/>
            <w:r w:rsidRPr="00013434">
              <w:rPr>
                <w:rFonts w:ascii="Times New Roman" w:eastAsia="Times New Roman" w:hAnsi="Times New Roman" w:cs="Times New Roman"/>
                <w:b/>
                <w:bCs/>
                <w:lang w:eastAsia="ru-RU"/>
              </w:rPr>
              <w:t xml:space="preserve"> поставляемая комплектно со щитом </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Щит ЩМП-5-0</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Выключатель автоматический  ВА47-29/1Р/16</w:t>
            </w:r>
            <w:proofErr w:type="gramStart"/>
            <w:r w:rsidRPr="00013434">
              <w:rPr>
                <w:rFonts w:ascii="Times New Roman" w:eastAsia="Times New Roman" w:hAnsi="Times New Roman" w:cs="Times New Roman"/>
                <w:sz w:val="24"/>
                <w:szCs w:val="24"/>
                <w:lang w:eastAsia="ru-RU"/>
              </w:rPr>
              <w:t xml:space="preserve">  С</w:t>
            </w:r>
            <w:proofErr w:type="gramEnd"/>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Розетка РД47</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lastRenderedPageBreak/>
              <w:t>34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Контроллер отопления солнечный   R618C6</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Регулятор температуры от +30</w:t>
            </w:r>
            <w:proofErr w:type="gramStart"/>
            <w:r w:rsidRPr="00013434">
              <w:rPr>
                <w:rFonts w:ascii="Times New Roman" w:eastAsia="Times New Roman" w:hAnsi="Times New Roman" w:cs="Times New Roman"/>
                <w:sz w:val="24"/>
                <w:szCs w:val="24"/>
                <w:lang w:eastAsia="ru-RU"/>
              </w:rPr>
              <w:t>*С</w:t>
            </w:r>
            <w:proofErr w:type="gramEnd"/>
            <w:r w:rsidRPr="00013434">
              <w:rPr>
                <w:rFonts w:ascii="Times New Roman" w:eastAsia="Times New Roman" w:hAnsi="Times New Roman" w:cs="Times New Roman"/>
                <w:sz w:val="24"/>
                <w:szCs w:val="24"/>
                <w:lang w:eastAsia="ru-RU"/>
              </w:rPr>
              <w:t xml:space="preserve"> до +60*С  RT-822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Регулятор температуры от +60</w:t>
            </w:r>
            <w:proofErr w:type="gramStart"/>
            <w:r w:rsidRPr="00013434">
              <w:rPr>
                <w:rFonts w:ascii="Times New Roman" w:eastAsia="Times New Roman" w:hAnsi="Times New Roman" w:cs="Times New Roman"/>
                <w:sz w:val="24"/>
                <w:szCs w:val="24"/>
                <w:lang w:eastAsia="ru-RU"/>
              </w:rPr>
              <w:t>*С</w:t>
            </w:r>
            <w:proofErr w:type="gramEnd"/>
            <w:r w:rsidRPr="00013434">
              <w:rPr>
                <w:rFonts w:ascii="Times New Roman" w:eastAsia="Times New Roman" w:hAnsi="Times New Roman" w:cs="Times New Roman"/>
                <w:sz w:val="24"/>
                <w:szCs w:val="24"/>
                <w:lang w:eastAsia="ru-RU"/>
              </w:rPr>
              <w:t xml:space="preserve"> до +95*С  RT-823</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Регулятор температуры от -25</w:t>
            </w:r>
            <w:proofErr w:type="gramStart"/>
            <w:r w:rsidRPr="00013434">
              <w:rPr>
                <w:rFonts w:ascii="Times New Roman" w:eastAsia="Times New Roman" w:hAnsi="Times New Roman" w:cs="Times New Roman"/>
                <w:sz w:val="24"/>
                <w:szCs w:val="24"/>
                <w:lang w:eastAsia="ru-RU"/>
              </w:rPr>
              <w:t>*С</w:t>
            </w:r>
            <w:proofErr w:type="gramEnd"/>
            <w:r w:rsidRPr="00013434">
              <w:rPr>
                <w:rFonts w:ascii="Times New Roman" w:eastAsia="Times New Roman" w:hAnsi="Times New Roman" w:cs="Times New Roman"/>
                <w:sz w:val="24"/>
                <w:szCs w:val="24"/>
                <w:lang w:eastAsia="ru-RU"/>
              </w:rPr>
              <w:t xml:space="preserve"> до +130*С  RT-826</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Автомат контроля уровня PZ-828RC</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Реле электромагнитное 1 гр. контактов на переключение РК-1Р</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Реле электромагнитное 2 гр. контактов на переключение РК-2Р</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Реле электромагнитное 4гр. контактов на переключение РК-4РZ</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Реле времени программируемое PRC-513.2</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Реле времени программируемое PRС-523.2</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Переключатель на 2 фиксированных положения 1 н</w:t>
            </w:r>
            <w:proofErr w:type="gramStart"/>
            <w:r w:rsidRPr="00013434">
              <w:rPr>
                <w:rFonts w:ascii="Times New Roman" w:eastAsia="Times New Roman" w:hAnsi="Times New Roman" w:cs="Times New Roman"/>
                <w:sz w:val="24"/>
                <w:szCs w:val="24"/>
                <w:lang w:eastAsia="ru-RU"/>
              </w:rPr>
              <w:t>.з</w:t>
            </w:r>
            <w:proofErr w:type="gramEnd"/>
            <w:r w:rsidRPr="00013434">
              <w:rPr>
                <w:rFonts w:ascii="Times New Roman" w:eastAsia="Times New Roman" w:hAnsi="Times New Roman" w:cs="Times New Roman"/>
                <w:sz w:val="24"/>
                <w:szCs w:val="24"/>
                <w:lang w:eastAsia="ru-RU"/>
              </w:rPr>
              <w:t xml:space="preserve"> + 1н.р. ALC-22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3,000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Лампа </w:t>
            </w:r>
            <w:proofErr w:type="gramStart"/>
            <w:r w:rsidRPr="00013434">
              <w:rPr>
                <w:rFonts w:ascii="Times New Roman" w:eastAsia="Times New Roman" w:hAnsi="Times New Roman" w:cs="Times New Roman"/>
                <w:sz w:val="24"/>
                <w:szCs w:val="24"/>
                <w:lang w:eastAsia="ru-RU"/>
              </w:rPr>
              <w:t>свето-сигнальная</w:t>
            </w:r>
            <w:proofErr w:type="gramEnd"/>
            <w:r w:rsidRPr="00013434">
              <w:rPr>
                <w:rFonts w:ascii="Times New Roman" w:eastAsia="Times New Roman" w:hAnsi="Times New Roman" w:cs="Times New Roman"/>
                <w:sz w:val="24"/>
                <w:szCs w:val="24"/>
                <w:lang w:eastAsia="ru-RU"/>
              </w:rPr>
              <w:t xml:space="preserve"> АD-22S зеленая, красная</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18,000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Диод  полупроводниковый ВД 40</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3.2. Приборы по месту</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Зонд температурный RT-823</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proofErr w:type="gramStart"/>
            <w:r w:rsidRPr="00013434">
              <w:rPr>
                <w:rFonts w:ascii="Times New Roman" w:eastAsia="Times New Roman" w:hAnsi="Times New Roman" w:cs="Times New Roman"/>
                <w:sz w:val="24"/>
                <w:szCs w:val="24"/>
                <w:lang w:eastAsia="ru-RU"/>
              </w:rPr>
              <w:t>Манометр</w:t>
            </w:r>
            <w:proofErr w:type="gramEnd"/>
            <w:r w:rsidRPr="00013434">
              <w:rPr>
                <w:rFonts w:ascii="Times New Roman" w:eastAsia="Times New Roman" w:hAnsi="Times New Roman" w:cs="Times New Roman"/>
                <w:sz w:val="24"/>
                <w:szCs w:val="24"/>
                <w:lang w:eastAsia="ru-RU"/>
              </w:rPr>
              <w:t xml:space="preserve"> показывающий 6 бар ТМ 100</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d/p</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ind w:right="-250"/>
              <w:rPr>
                <w:rFonts w:ascii="Times New Roman" w:eastAsia="Times New Roman" w:hAnsi="Times New Roman" w:cs="Times New Roman"/>
                <w:sz w:val="20"/>
                <w:szCs w:val="20"/>
                <w:lang w:eastAsia="ru-RU"/>
              </w:rPr>
            </w:pPr>
            <w:proofErr w:type="gramStart"/>
            <w:r w:rsidRPr="00013434">
              <w:rPr>
                <w:rFonts w:ascii="Times New Roman" w:eastAsia="Times New Roman" w:hAnsi="Times New Roman" w:cs="Times New Roman"/>
                <w:sz w:val="24"/>
                <w:szCs w:val="24"/>
                <w:lang w:eastAsia="ru-RU"/>
              </w:rPr>
              <w:t>Термометр</w:t>
            </w:r>
            <w:proofErr w:type="gramEnd"/>
            <w:r w:rsidRPr="00013434">
              <w:rPr>
                <w:rFonts w:ascii="Times New Roman" w:eastAsia="Times New Roman" w:hAnsi="Times New Roman" w:cs="Times New Roman"/>
                <w:sz w:val="24"/>
                <w:szCs w:val="24"/>
                <w:lang w:eastAsia="ru-RU"/>
              </w:rPr>
              <w:t xml:space="preserve"> показывающий тип ТПК-100-М1</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Кондуктометрический датчик уровня воды PZ2</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2,000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Реле протока QVE 1901</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Пульт кнопочный ПКТ-61</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Устройство демферное УД5</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de F</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tcPr>
          <w:p w:rsidR="00013434" w:rsidRPr="00013434" w:rsidRDefault="00013434" w:rsidP="00013434">
            <w:pPr>
              <w:autoSpaceDE w:val="0"/>
              <w:autoSpaceDN w:val="0"/>
              <w:spacing w:after="0"/>
              <w:rPr>
                <w:rFonts w:ascii="Times New Roman" w:eastAsia="Times New Roman" w:hAnsi="Times New Roman" w:cs="Times New Roman"/>
                <w:sz w:val="24"/>
                <w:szCs w:val="24"/>
                <w:lang w:eastAsia="ru-RU"/>
              </w:rPr>
            </w:pPr>
            <w:r w:rsidRPr="00013434">
              <w:rPr>
                <w:rFonts w:ascii="Times New Roman" w:eastAsia="Times New Roman" w:hAnsi="Times New Roman" w:cs="Times New Roman"/>
                <w:sz w:val="24"/>
                <w:szCs w:val="24"/>
                <w:lang w:eastAsia="ru-RU"/>
              </w:rPr>
              <w:t>Ниппельное соединение НСВ 14Х1/2</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14,000</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0"/>
          <w:szCs w:val="20"/>
          <w:lang w:eastAsia="ru-RU"/>
        </w:rPr>
      </w:pPr>
    </w:p>
    <w:p w:rsidR="00013434" w:rsidRPr="00013434" w:rsidRDefault="00013434" w:rsidP="00013434">
      <w:pPr>
        <w:autoSpaceDE w:val="0"/>
        <w:autoSpaceDN w:val="0"/>
        <w:spacing w:after="0" w:line="240" w:lineRule="auto"/>
        <w:ind w:right="567"/>
        <w:rPr>
          <w:rFonts w:ascii="Times New Roman" w:eastAsia="Times New Roman" w:hAnsi="Times New Roman" w:cs="Times New Roman"/>
          <w:bCs/>
          <w:sz w:val="28"/>
          <w:szCs w:val="28"/>
          <w:lang w:val="en-US" w:eastAsia="ru-RU"/>
        </w:rPr>
      </w:pPr>
      <w:r w:rsidRPr="00013434">
        <w:rPr>
          <w:rFonts w:ascii="Times New Roman" w:eastAsia="Times New Roman" w:hAnsi="Times New Roman" w:cs="Times New Roman"/>
          <w:bCs/>
          <w:sz w:val="28"/>
          <w:szCs w:val="28"/>
          <w:lang w:val="en-US" w:eastAsia="ru-RU"/>
        </w:rPr>
        <w:t>Sistemul de incalzire solara la Spitalul Clinic Municipal de Copii nr.1 din str. S.Lazo 7, mun.Chisinau</w:t>
      </w:r>
    </w:p>
    <w:p w:rsidR="00013434" w:rsidRPr="00013434" w:rsidRDefault="00013434" w:rsidP="00013434">
      <w:pPr>
        <w:autoSpaceDE w:val="0"/>
        <w:autoSpaceDN w:val="0"/>
        <w:spacing w:after="0" w:line="240" w:lineRule="auto"/>
        <w:ind w:right="567"/>
        <w:rPr>
          <w:rFonts w:ascii="Times New Roman" w:eastAsia="Times New Roman" w:hAnsi="Times New Roman" w:cs="Times New Roman"/>
          <w:b/>
          <w:bCs/>
          <w:sz w:val="28"/>
          <w:szCs w:val="28"/>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rHeight w:val="592"/>
        </w:trPr>
        <w:tc>
          <w:tcPr>
            <w:tcW w:w="70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eastAsia="ru-RU"/>
              </w:rPr>
              <w:lastRenderedPageBreak/>
              <w:t>№</w:t>
            </w:r>
          </w:p>
          <w:p w:rsidR="00013434" w:rsidRPr="00013434" w:rsidRDefault="00013434" w:rsidP="00013434">
            <w:pPr>
              <w:autoSpaceDE w:val="0"/>
              <w:autoSpaceDN w:val="0"/>
              <w:spacing w:after="0"/>
              <w:ind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 xml:space="preserve"> </w:t>
            </w:r>
            <w:proofErr w:type="gramStart"/>
            <w:r w:rsidRPr="00013434">
              <w:rPr>
                <w:rFonts w:ascii="Times New Roman" w:eastAsia="Times New Roman" w:hAnsi="Times New Roman" w:cs="Times New Roman"/>
                <w:lang w:val="en-US" w:eastAsia="ru-RU"/>
              </w:rPr>
              <w:t>crt</w:t>
            </w:r>
            <w:proofErr w:type="gramEnd"/>
            <w:r w:rsidRPr="00013434">
              <w:rPr>
                <w:rFonts w:ascii="Times New Roman" w:eastAsia="Times New Roman" w:hAnsi="Times New Roman" w:cs="Times New Roman"/>
                <w:lang w:eastAsia="ru-RU"/>
              </w:rPr>
              <w:t>.</w:t>
            </w:r>
          </w:p>
        </w:tc>
        <w:tc>
          <w:tcPr>
            <w:tcW w:w="1559"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left="-120" w:right="-108"/>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Simbol</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norme</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şi Cod </w:t>
            </w:r>
            <w:r w:rsidRPr="00013434">
              <w:rPr>
                <w:rFonts w:ascii="Times New Roman" w:eastAsia="Times New Roman" w:hAnsi="Times New Roman" w:cs="Times New Roman"/>
                <w:lang w:val="en-US" w:eastAsia="ru-RU"/>
              </w:rPr>
              <w:t xml:space="preserve"> </w:t>
            </w:r>
            <w:r w:rsidRPr="00013434">
              <w:rPr>
                <w:rFonts w:ascii="Times New Roman" w:eastAsia="Times New Roman" w:hAnsi="Times New Roman" w:cs="Times New Roman"/>
                <w:lang w:val="ro-RO" w:eastAsia="ru-RU"/>
              </w:rPr>
              <w:t xml:space="preserve">resurse  </w:t>
            </w:r>
          </w:p>
        </w:tc>
        <w:tc>
          <w:tcPr>
            <w:tcW w:w="4678" w:type="dxa"/>
            <w:tcBorders>
              <w:top w:val="single" w:sz="6" w:space="0" w:color="auto"/>
              <w:left w:val="single" w:sz="6" w:space="0" w:color="auto"/>
              <w:bottom w:val="nil"/>
              <w:right w:val="nil"/>
            </w:tcBorders>
            <w:shd w:val="pct5" w:color="auto" w:fill="auto"/>
          </w:tcPr>
          <w:p w:rsidR="00013434" w:rsidRPr="00013434" w:rsidRDefault="00013434" w:rsidP="00013434">
            <w:pPr>
              <w:autoSpaceDE w:val="0"/>
              <w:autoSpaceDN w:val="0"/>
              <w:spacing w:after="0"/>
              <w:jc w:val="center"/>
              <w:rPr>
                <w:rFonts w:ascii="Times New Roman" w:eastAsia="Times New Roman" w:hAnsi="Times New Roman" w:cs="Times New Roman"/>
                <w:lang w:val="ro-RO" w:eastAsia="ru-RU"/>
              </w:rPr>
            </w:pPr>
          </w:p>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ro-RO" w:eastAsia="ru-RU"/>
              </w:rPr>
              <w:t xml:space="preserve">Denumire lucrărilor    </w:t>
            </w:r>
          </w:p>
        </w:tc>
        <w:tc>
          <w:tcPr>
            <w:tcW w:w="992" w:type="dxa"/>
            <w:tcBorders>
              <w:top w:val="single" w:sz="6" w:space="0" w:color="auto"/>
              <w:left w:val="single" w:sz="6" w:space="0" w:color="auto"/>
              <w:bottom w:val="nil"/>
              <w:right w:val="nil"/>
            </w:tcBorders>
            <w:shd w:val="pct5" w:color="auto" w:fill="auto"/>
            <w:hideMark/>
          </w:tcPr>
          <w:p w:rsidR="00013434" w:rsidRPr="00013434" w:rsidRDefault="00013434" w:rsidP="00013434">
            <w:pPr>
              <w:autoSpaceDE w:val="0"/>
              <w:autoSpaceDN w:val="0"/>
              <w:spacing w:after="0"/>
              <w:ind w:left="-108"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val="ro-RO" w:eastAsia="ru-RU"/>
              </w:rPr>
              <w:t>Unitatea de masura</w:t>
            </w:r>
            <w:r w:rsidRPr="00013434">
              <w:rPr>
                <w:rFonts w:ascii="Times New Roman" w:eastAsia="Times New Roman" w:hAnsi="Times New Roman" w:cs="Times New Roman"/>
                <w:lang w:eastAsia="ru-RU"/>
              </w:rPr>
              <w:t xml:space="preserve"> </w:t>
            </w:r>
          </w:p>
        </w:tc>
        <w:tc>
          <w:tcPr>
            <w:tcW w:w="1843" w:type="dxa"/>
            <w:tcBorders>
              <w:top w:val="single" w:sz="6" w:space="0" w:color="auto"/>
              <w:left w:val="single" w:sz="6" w:space="0" w:color="auto"/>
              <w:bottom w:val="nil"/>
              <w:right w:val="single" w:sz="6" w:space="0" w:color="auto"/>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Volum</w:t>
            </w:r>
          </w:p>
        </w:tc>
      </w:tr>
    </w:tbl>
    <w:p w:rsidR="00013434" w:rsidRPr="00013434" w:rsidRDefault="00013434" w:rsidP="00013434">
      <w:pPr>
        <w:autoSpaceDE w:val="0"/>
        <w:autoSpaceDN w:val="0"/>
        <w:spacing w:after="0" w:line="240" w:lineRule="auto"/>
        <w:rPr>
          <w:rFonts w:ascii="Times New Roman" w:eastAsia="Times New Roman" w:hAnsi="Times New Roman" w:cs="Times New Roman"/>
          <w:sz w:val="2"/>
          <w:szCs w:val="2"/>
          <w:lang w:val="en-US" w:eastAsia="ru-RU"/>
        </w:rPr>
      </w:pPr>
    </w:p>
    <w:tbl>
      <w:tblPr>
        <w:tblW w:w="9780" w:type="dxa"/>
        <w:tblInd w:w="250" w:type="dxa"/>
        <w:tblLayout w:type="fixed"/>
        <w:tblLook w:val="04A0"/>
      </w:tblPr>
      <w:tblGrid>
        <w:gridCol w:w="709"/>
        <w:gridCol w:w="1559"/>
        <w:gridCol w:w="4677"/>
        <w:gridCol w:w="992"/>
        <w:gridCol w:w="1843"/>
      </w:tblGrid>
      <w:tr w:rsidR="00013434" w:rsidRPr="00013434" w:rsidTr="000021DD">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559"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left="-120"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4678"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992" w:type="dxa"/>
            <w:tcBorders>
              <w:top w:val="single" w:sz="6" w:space="0" w:color="auto"/>
              <w:left w:val="single" w:sz="6" w:space="0" w:color="auto"/>
              <w:bottom w:val="double" w:sz="6" w:space="0" w:color="auto"/>
              <w:right w:val="nil"/>
            </w:tcBorders>
            <w:shd w:val="pct5" w:color="auto" w:fill="auto"/>
            <w:hideMark/>
          </w:tcPr>
          <w:p w:rsidR="00013434" w:rsidRPr="00013434" w:rsidRDefault="00013434" w:rsidP="00013434">
            <w:pPr>
              <w:autoSpaceDE w:val="0"/>
              <w:autoSpaceDN w:val="0"/>
              <w:spacing w:after="0"/>
              <w:ind w:left="-108" w:right="-108"/>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843" w:type="dxa"/>
            <w:tcBorders>
              <w:top w:val="single" w:sz="6" w:space="0" w:color="auto"/>
              <w:left w:val="single" w:sz="6" w:space="0" w:color="auto"/>
              <w:bottom w:val="double" w:sz="6" w:space="0" w:color="auto"/>
              <w:right w:val="single" w:sz="6" w:space="0" w:color="auto"/>
            </w:tcBorders>
            <w:shd w:val="pct5" w:color="auto" w:fill="auto"/>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1. Lucrari de montare</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08-03-573-4</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Dulap (pupitru) de comanda suspendat, inaltime, latime si adincime, mm, pina la 395</w:t>
            </w:r>
            <w:r w:rsidRPr="00013434">
              <w:rPr>
                <w:rFonts w:ascii="Times New Roman" w:eastAsia="Times New Roman" w:hAnsi="Times New Roman" w:cs="Times New Roman"/>
                <w:sz w:val="24"/>
                <w:szCs w:val="24"/>
                <w:lang w:eastAsia="ru-RU"/>
              </w:rPr>
              <w:t>х</w:t>
            </w:r>
            <w:r w:rsidRPr="00013434">
              <w:rPr>
                <w:rFonts w:ascii="Times New Roman" w:eastAsia="Times New Roman" w:hAnsi="Times New Roman" w:cs="Times New Roman"/>
                <w:sz w:val="24"/>
                <w:szCs w:val="24"/>
                <w:lang w:val="en-US" w:eastAsia="ru-RU"/>
              </w:rPr>
              <w:t>330</w:t>
            </w:r>
            <w:r w:rsidRPr="00013434">
              <w:rPr>
                <w:rFonts w:ascii="Times New Roman" w:eastAsia="Times New Roman" w:hAnsi="Times New Roman" w:cs="Times New Roman"/>
                <w:sz w:val="24"/>
                <w:szCs w:val="24"/>
                <w:lang w:eastAsia="ru-RU"/>
              </w:rPr>
              <w:t>х</w:t>
            </w:r>
            <w:r w:rsidRPr="00013434">
              <w:rPr>
                <w:rFonts w:ascii="Times New Roman" w:eastAsia="Times New Roman" w:hAnsi="Times New Roman" w:cs="Times New Roman"/>
                <w:sz w:val="24"/>
                <w:szCs w:val="24"/>
                <w:lang w:val="en-US" w:eastAsia="ru-RU"/>
              </w:rPr>
              <w:t>120   (</w:t>
            </w:r>
            <w:r w:rsidRPr="00013434">
              <w:rPr>
                <w:rFonts w:ascii="Times New Roman" w:eastAsia="Times New Roman" w:hAnsi="Times New Roman" w:cs="Times New Roman"/>
                <w:sz w:val="24"/>
                <w:szCs w:val="24"/>
                <w:lang w:eastAsia="ru-RU"/>
              </w:rPr>
              <w:t>ЩРн</w:t>
            </w:r>
            <w:r w:rsidRPr="00013434">
              <w:rPr>
                <w:rFonts w:ascii="Times New Roman" w:eastAsia="Times New Roman" w:hAnsi="Times New Roman" w:cs="Times New Roman"/>
                <w:sz w:val="24"/>
                <w:szCs w:val="24"/>
                <w:lang w:val="en-US" w:eastAsia="ru-RU"/>
              </w:rPr>
              <w:t>-36</w:t>
            </w:r>
            <w:r w:rsidRPr="00013434">
              <w:rPr>
                <w:rFonts w:ascii="Times New Roman" w:eastAsia="Times New Roman" w:hAnsi="Times New Roman" w:cs="Times New Roman"/>
                <w:sz w:val="24"/>
                <w:szCs w:val="24"/>
                <w:lang w:eastAsia="ru-RU"/>
              </w:rPr>
              <w:t>з</w:t>
            </w:r>
            <w:r w:rsidRPr="00013434">
              <w:rPr>
                <w:rFonts w:ascii="Times New Roman" w:eastAsia="Times New Roman" w:hAnsi="Times New Roman" w:cs="Times New Roman"/>
                <w:sz w:val="24"/>
                <w:szCs w:val="24"/>
                <w:lang w:val="en-US" w:eastAsia="ru-RU"/>
              </w:rPr>
              <w:t>- 074</w:t>
            </w:r>
            <w:r w:rsidRPr="00013434">
              <w:rPr>
                <w:rFonts w:ascii="Times New Roman" w:eastAsia="Times New Roman" w:hAnsi="Times New Roman" w:cs="Times New Roman"/>
                <w:sz w:val="24"/>
                <w:szCs w:val="24"/>
                <w:lang w:eastAsia="ru-RU"/>
              </w:rPr>
              <w:t>У</w:t>
            </w:r>
            <w:r w:rsidRPr="00013434">
              <w:rPr>
                <w:rFonts w:ascii="Times New Roman" w:eastAsia="Times New Roman" w:hAnsi="Times New Roman" w:cs="Times New Roman"/>
                <w:sz w:val="24"/>
                <w:szCs w:val="24"/>
                <w:lang w:val="en-US" w:eastAsia="ru-RU"/>
              </w:rPr>
              <w:t xml:space="preserve"> IP 54 )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08-03-575-1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Dispozitiv sau aparat demontat inainte de transportare</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7,000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08-03-529-3</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Contactor de curent alternativ pe constructii, curent pina la 160 A  (</w:t>
            </w:r>
            <w:r w:rsidRPr="00013434">
              <w:rPr>
                <w:rFonts w:ascii="Times New Roman" w:eastAsia="Times New Roman" w:hAnsi="Times New Roman" w:cs="Times New Roman"/>
                <w:sz w:val="24"/>
                <w:szCs w:val="24"/>
                <w:lang w:eastAsia="ru-RU"/>
              </w:rPr>
              <w:t>КМИ</w:t>
            </w:r>
            <w:r w:rsidRPr="00013434">
              <w:rPr>
                <w:rFonts w:ascii="Times New Roman" w:eastAsia="Times New Roman" w:hAnsi="Times New Roman" w:cs="Times New Roman"/>
                <w:sz w:val="24"/>
                <w:szCs w:val="24"/>
                <w:lang w:val="en-US" w:eastAsia="ru-RU"/>
              </w:rPr>
              <w:t xml:space="preserve"> 11211 )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08-02-146-2</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Cablu pina la 35 kV, fixare cu cleme aplicate, masa 1 m pina la: 1 kg (кабель по стене на скобах)</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0,050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Кабель ВВГнг-LS   5x10 мм</w:t>
            </w:r>
            <w:proofErr w:type="gramStart"/>
            <w:r w:rsidRPr="00013434">
              <w:rPr>
                <w:rFonts w:ascii="Times New Roman" w:eastAsia="Times New Roman" w:hAnsi="Times New Roman" w:cs="Times New Roman"/>
                <w:sz w:val="24"/>
                <w:szCs w:val="24"/>
                <w:lang w:eastAsia="ru-RU"/>
              </w:rPr>
              <w:t>2</w:t>
            </w:r>
            <w:proofErr w:type="gramEnd"/>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5,000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08-02-412-3</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Introducerea conductorilor in tevi si furtunuri metalice pozate: primul conductor monofir sau multifir in impletire comuna, sectiune sumara pina la 16 mm2 (</w:t>
            </w:r>
            <w:r w:rsidRPr="00013434">
              <w:rPr>
                <w:rFonts w:ascii="Times New Roman" w:eastAsia="Times New Roman" w:hAnsi="Times New Roman" w:cs="Times New Roman"/>
                <w:sz w:val="24"/>
                <w:szCs w:val="24"/>
                <w:lang w:eastAsia="ru-RU"/>
              </w:rPr>
              <w:t>кабель</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в</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трубе</w:t>
            </w:r>
            <w:r w:rsidRPr="00013434">
              <w:rPr>
                <w:rFonts w:ascii="Times New Roman" w:eastAsia="Times New Roman" w:hAnsi="Times New Roman" w:cs="Times New Roman"/>
                <w:sz w:val="24"/>
                <w:szCs w:val="24"/>
                <w:lang w:val="en-US" w:eastAsia="ru-RU"/>
              </w:rPr>
              <w:t>)</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0,500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Кабель ВВГнг-LS   5x2,5 мм</w:t>
            </w:r>
            <w:proofErr w:type="gramStart"/>
            <w:r w:rsidRPr="00013434">
              <w:rPr>
                <w:rFonts w:ascii="Times New Roman" w:eastAsia="Times New Roman" w:hAnsi="Times New Roman" w:cs="Times New Roman"/>
                <w:sz w:val="24"/>
                <w:szCs w:val="24"/>
                <w:lang w:eastAsia="ru-RU"/>
              </w:rPr>
              <w:t>2</w:t>
            </w:r>
            <w:proofErr w:type="gramEnd"/>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 de p-48</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Стоимость кабеля  с медными жилами с ПВХ изоляцией 3-жильным сечением ВВГНГ LS - 3x 2,5</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Коробка DP 9026 (в компл с сальник</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08-02-472-6</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Conductor de legare la pamint, deschis, pe suporturi de constructii, din otel fisie, sectiune 100 mm2 (</w:t>
            </w:r>
            <w:r w:rsidRPr="00013434">
              <w:rPr>
                <w:rFonts w:ascii="Times New Roman" w:eastAsia="Times New Roman" w:hAnsi="Times New Roman" w:cs="Times New Roman"/>
                <w:sz w:val="24"/>
                <w:szCs w:val="24"/>
                <w:lang w:eastAsia="ru-RU"/>
              </w:rPr>
              <w:t>Сталь</w:t>
            </w:r>
            <w:r w:rsidRPr="00013434">
              <w:rPr>
                <w:rFonts w:ascii="Times New Roman" w:eastAsia="Times New Roman" w:hAnsi="Times New Roman" w:cs="Times New Roman"/>
                <w:sz w:val="24"/>
                <w:szCs w:val="24"/>
                <w:lang w:val="en-US" w:eastAsia="ru-RU"/>
              </w:rPr>
              <w:t xml:space="preserve"> </w:t>
            </w:r>
            <w:r w:rsidRPr="00013434">
              <w:rPr>
                <w:rFonts w:ascii="Times New Roman" w:eastAsia="Times New Roman" w:hAnsi="Times New Roman" w:cs="Times New Roman"/>
                <w:sz w:val="24"/>
                <w:szCs w:val="24"/>
                <w:lang w:eastAsia="ru-RU"/>
              </w:rPr>
              <w:t>полосовая</w:t>
            </w:r>
            <w:r w:rsidRPr="00013434">
              <w:rPr>
                <w:rFonts w:ascii="Times New Roman" w:eastAsia="Times New Roman" w:hAnsi="Times New Roman" w:cs="Times New Roman"/>
                <w:sz w:val="24"/>
                <w:szCs w:val="24"/>
                <w:lang w:val="en-US" w:eastAsia="ru-RU"/>
              </w:rPr>
              <w:t xml:space="preserve">  25*4</w:t>
            </w:r>
            <w:r w:rsidRPr="00013434">
              <w:rPr>
                <w:rFonts w:ascii="Times New Roman" w:eastAsia="Times New Roman" w:hAnsi="Times New Roman" w:cs="Times New Roman"/>
                <w:sz w:val="24"/>
                <w:szCs w:val="24"/>
                <w:lang w:eastAsia="ru-RU"/>
              </w:rPr>
              <w:t>мм</w:t>
            </w:r>
            <w:r w:rsidRPr="00013434">
              <w:rPr>
                <w:rFonts w:ascii="Times New Roman" w:eastAsia="Times New Roman" w:hAnsi="Times New Roman" w:cs="Times New Roman"/>
                <w:sz w:val="24"/>
                <w:szCs w:val="24"/>
                <w:lang w:val="en-US" w:eastAsia="ru-RU"/>
              </w:rPr>
              <w:t xml:space="preserve">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0,150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Сталь полосовая 25х4мм ГОСТ 108-76</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15,000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Консоль потолочная (для крепления лотка к потолку)</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6,000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08-02-396-2</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Canal (кабель-канал)</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100 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0,150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Кабель-канал с крышкой СКК10-100-060-1-К01/8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15,000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08-01-087-3</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Constructii metalice  </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Металлоизделия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t</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0,001</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16</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Металлоизделия</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kg</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17</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Скоба потолочная</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18</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10-01-038-08</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Jgheaburi metalice aeriane: Jgheab pe sector drept </w:t>
            </w:r>
            <w:proofErr w:type="gramStart"/>
            <w:r w:rsidRPr="00013434">
              <w:rPr>
                <w:rFonts w:ascii="Times New Roman" w:eastAsia="Times New Roman" w:hAnsi="Times New Roman" w:cs="Times New Roman"/>
                <w:sz w:val="24"/>
                <w:szCs w:val="24"/>
                <w:lang w:eastAsia="ru-RU"/>
              </w:rPr>
              <w:t xml:space="preserve">( </w:t>
            </w:r>
            <w:proofErr w:type="gramEnd"/>
            <w:r w:rsidRPr="00013434">
              <w:rPr>
                <w:rFonts w:ascii="Times New Roman" w:eastAsia="Times New Roman" w:hAnsi="Times New Roman" w:cs="Times New Roman"/>
                <w:sz w:val="24"/>
                <w:szCs w:val="24"/>
                <w:lang w:eastAsia="ru-RU"/>
              </w:rPr>
              <w:t>профиль перфорированный)</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m</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19</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Профиль монтажный перфорированный дл.2,5м</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nil"/>
              <w:left w:val="single" w:sz="6" w:space="0" w:color="auto"/>
              <w:bottom w:val="nil"/>
              <w:right w:val="nil"/>
            </w:tcBorders>
          </w:tcPr>
          <w:p w:rsidR="00013434" w:rsidRPr="00013434" w:rsidRDefault="00013434" w:rsidP="00013434">
            <w:pPr>
              <w:autoSpaceDE w:val="0"/>
              <w:autoSpaceDN w:val="0"/>
              <w:spacing w:after="0"/>
              <w:jc w:val="center"/>
              <w:rPr>
                <w:rFonts w:ascii="Times New Roman" w:eastAsia="Times New Roman" w:hAnsi="Times New Roman" w:cs="Times New Roman"/>
                <w:sz w:val="20"/>
                <w:szCs w:val="20"/>
                <w:lang w:eastAsia="ru-RU"/>
              </w:rPr>
            </w:pPr>
          </w:p>
        </w:tc>
        <w:tc>
          <w:tcPr>
            <w:tcW w:w="1559" w:type="dxa"/>
            <w:tcBorders>
              <w:top w:val="nil"/>
              <w:left w:val="single" w:sz="6" w:space="0" w:color="auto"/>
              <w:bottom w:val="nil"/>
              <w:right w:val="nil"/>
            </w:tcBorders>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c>
          <w:tcPr>
            <w:tcW w:w="7513" w:type="dxa"/>
            <w:gridSpan w:val="3"/>
            <w:tcBorders>
              <w:top w:val="nil"/>
              <w:left w:val="single" w:sz="6" w:space="0" w:color="auto"/>
              <w:bottom w:val="nil"/>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b/>
                <w:bCs/>
                <w:lang w:val="en-US" w:eastAsia="ru-RU"/>
              </w:rPr>
            </w:pPr>
            <w:r w:rsidRPr="00013434">
              <w:rPr>
                <w:rFonts w:ascii="Times New Roman" w:eastAsia="Times New Roman" w:hAnsi="Times New Roman" w:cs="Times New Roman"/>
                <w:b/>
                <w:bCs/>
                <w:lang w:eastAsia="ru-RU"/>
              </w:rPr>
              <w:t>2. Utilaj</w:t>
            </w:r>
          </w:p>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20</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ЩРн-36з--074У2IP54, распред. </w:t>
            </w:r>
            <w:proofErr w:type="gramStart"/>
            <w:r w:rsidRPr="00013434">
              <w:rPr>
                <w:rFonts w:ascii="Times New Roman" w:eastAsia="Times New Roman" w:hAnsi="Times New Roman" w:cs="Times New Roman"/>
                <w:sz w:val="24"/>
                <w:szCs w:val="24"/>
                <w:lang w:eastAsia="ru-RU"/>
              </w:rPr>
              <w:t>навесной</w:t>
            </w:r>
            <w:proofErr w:type="gramEnd"/>
            <w:r w:rsidRPr="00013434">
              <w:rPr>
                <w:rFonts w:ascii="Times New Roman" w:eastAsia="Times New Roman" w:hAnsi="Times New Roman" w:cs="Times New Roman"/>
                <w:sz w:val="24"/>
                <w:szCs w:val="24"/>
                <w:lang w:eastAsia="ru-RU"/>
              </w:rPr>
              <w:t xml:space="preserve"> на 36 модулей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21</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Выключатель нагрузки ВН-32-3Р 100А</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22</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Выключатель автоматический ВА 47-100 3Р 16А "С"</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23</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Cenn fp-11</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val="en-US" w:eastAsia="ru-RU"/>
              </w:rPr>
            </w:pPr>
            <w:r w:rsidRPr="00013434">
              <w:rPr>
                <w:rFonts w:ascii="Times New Roman" w:eastAsia="Times New Roman" w:hAnsi="Times New Roman" w:cs="Times New Roman"/>
                <w:sz w:val="24"/>
                <w:szCs w:val="24"/>
                <w:lang w:val="en-US" w:eastAsia="ru-RU"/>
              </w:rPr>
              <w:t xml:space="preserve">Intrerupator automat cu 1 police tip BA-47-29-1P 25A </w:t>
            </w:r>
            <w:r w:rsidRPr="00013434">
              <w:rPr>
                <w:rFonts w:ascii="Times New Roman" w:eastAsia="Times New Roman" w:hAnsi="Times New Roman" w:cs="Times New Roman"/>
                <w:sz w:val="24"/>
                <w:szCs w:val="24"/>
                <w:lang w:eastAsia="ru-RU"/>
              </w:rPr>
              <w:t>С</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24</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 xml:space="preserve">Контактор малогаборитный  КМИ 11211  </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4,000</w:t>
            </w:r>
          </w:p>
        </w:tc>
      </w:tr>
      <w:tr w:rsidR="00013434" w:rsidRPr="00013434" w:rsidTr="000021DD">
        <w:tc>
          <w:tcPr>
            <w:tcW w:w="709" w:type="dxa"/>
            <w:tcBorders>
              <w:top w:val="single" w:sz="4" w:space="0" w:color="auto"/>
              <w:left w:val="single" w:sz="6" w:space="0" w:color="auto"/>
              <w:bottom w:val="single" w:sz="4" w:space="0" w:color="auto"/>
              <w:right w:val="single" w:sz="6" w:space="0" w:color="auto"/>
            </w:tcBorders>
            <w:hideMark/>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25</w:t>
            </w:r>
          </w:p>
        </w:tc>
        <w:tc>
          <w:tcPr>
            <w:tcW w:w="1559" w:type="dxa"/>
            <w:tcBorders>
              <w:top w:val="single" w:sz="4" w:space="0" w:color="auto"/>
              <w:left w:val="single" w:sz="6" w:space="0" w:color="auto"/>
              <w:bottom w:val="single" w:sz="4" w:space="0" w:color="auto"/>
              <w:right w:val="single" w:sz="6" w:space="0" w:color="auto"/>
            </w:tcBorders>
          </w:tcPr>
          <w:p w:rsidR="00013434" w:rsidRPr="00013434" w:rsidRDefault="00013434" w:rsidP="00013434">
            <w:pPr>
              <w:autoSpaceDE w:val="0"/>
              <w:autoSpaceDN w:val="0"/>
              <w:spacing w:after="0"/>
              <w:rPr>
                <w:rFonts w:ascii="Times New Roman" w:eastAsia="Times New Roman" w:hAnsi="Times New Roman" w:cs="Times New Roman"/>
                <w:lang w:eastAsia="ru-RU"/>
              </w:rPr>
            </w:pPr>
            <w:r w:rsidRPr="00013434">
              <w:rPr>
                <w:rFonts w:ascii="Times New Roman" w:eastAsia="Times New Roman" w:hAnsi="Times New Roman" w:cs="Times New Roman"/>
                <w:lang w:val="en-US" w:eastAsia="ru-RU"/>
              </w:rPr>
              <w:t>pret</w:t>
            </w:r>
          </w:p>
          <w:p w:rsidR="00013434" w:rsidRPr="00013434" w:rsidRDefault="00013434" w:rsidP="00013434">
            <w:pPr>
              <w:autoSpaceDE w:val="0"/>
              <w:autoSpaceDN w:val="0"/>
              <w:spacing w:after="0"/>
              <w:rPr>
                <w:rFonts w:ascii="Times New Roman" w:eastAsia="Times New Roman" w:hAnsi="Times New Roman" w:cs="Times New Roman"/>
                <w:lang w:eastAsia="ru-RU"/>
              </w:rPr>
            </w:pPr>
          </w:p>
        </w:tc>
        <w:tc>
          <w:tcPr>
            <w:tcW w:w="4678"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rPr>
                <w:rFonts w:ascii="Times New Roman" w:eastAsia="Times New Roman" w:hAnsi="Times New Roman" w:cs="Times New Roman"/>
                <w:sz w:val="20"/>
                <w:szCs w:val="20"/>
                <w:lang w:eastAsia="ru-RU"/>
              </w:rPr>
            </w:pPr>
            <w:r w:rsidRPr="00013434">
              <w:rPr>
                <w:rFonts w:ascii="Times New Roman" w:eastAsia="Times New Roman" w:hAnsi="Times New Roman" w:cs="Times New Roman"/>
                <w:sz w:val="24"/>
                <w:szCs w:val="24"/>
                <w:lang w:eastAsia="ru-RU"/>
              </w:rPr>
              <w:t>Выключатель автоматический ВА 47-100 3Р 50А "С"</w:t>
            </w:r>
          </w:p>
        </w:tc>
        <w:tc>
          <w:tcPr>
            <w:tcW w:w="992"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eastAsia="ru-RU"/>
              </w:rPr>
            </w:pPr>
            <w:r w:rsidRPr="00013434">
              <w:rPr>
                <w:rFonts w:ascii="Times New Roman" w:eastAsia="Times New Roman" w:hAnsi="Times New Roman" w:cs="Times New Roman"/>
                <w:lang w:eastAsia="ru-RU"/>
              </w:rPr>
              <w:t>buc</w:t>
            </w:r>
          </w:p>
        </w:tc>
        <w:tc>
          <w:tcPr>
            <w:tcW w:w="1843" w:type="dxa"/>
            <w:tcBorders>
              <w:top w:val="single" w:sz="4" w:space="0" w:color="auto"/>
              <w:left w:val="single" w:sz="6" w:space="0" w:color="auto"/>
              <w:bottom w:val="single" w:sz="4" w:space="0" w:color="auto"/>
              <w:right w:val="single" w:sz="6" w:space="0" w:color="auto"/>
            </w:tcBorders>
            <w:vAlign w:val="center"/>
            <w:hideMark/>
          </w:tcPr>
          <w:p w:rsidR="00013434" w:rsidRPr="00013434" w:rsidRDefault="00013434" w:rsidP="00013434">
            <w:pPr>
              <w:autoSpaceDE w:val="0"/>
              <w:autoSpaceDN w:val="0"/>
              <w:spacing w:after="0"/>
              <w:jc w:val="center"/>
              <w:rPr>
                <w:rFonts w:ascii="Times New Roman" w:eastAsia="Times New Roman" w:hAnsi="Times New Roman" w:cs="Times New Roman"/>
                <w:lang w:val="en-US" w:eastAsia="ru-RU"/>
              </w:rPr>
            </w:pPr>
            <w:r w:rsidRPr="00013434">
              <w:rPr>
                <w:rFonts w:ascii="Times New Roman" w:eastAsia="Times New Roman" w:hAnsi="Times New Roman" w:cs="Times New Roman"/>
                <w:lang w:val="en-US" w:eastAsia="ru-RU"/>
              </w:rPr>
              <w:t>1,000</w:t>
            </w:r>
          </w:p>
        </w:tc>
      </w:tr>
    </w:tbl>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Pr>
        <w:spacing w:after="0" w:line="240" w:lineRule="auto"/>
        <w:rPr>
          <w:rFonts w:ascii="Times New Roman" w:eastAsia="Times New Roman" w:hAnsi="Times New Roman" w:cs="Times New Roman"/>
          <w:sz w:val="24"/>
          <w:szCs w:val="20"/>
          <w:lang w:val="ro-RO" w:eastAsia="ru-RU"/>
        </w:rPr>
      </w:pPr>
    </w:p>
    <w:p w:rsidR="00013434" w:rsidRPr="00013434" w:rsidRDefault="00013434" w:rsidP="00013434"/>
    <w:p w:rsidR="004048B5" w:rsidRPr="00013434" w:rsidRDefault="004048B5" w:rsidP="00013434"/>
    <w:sectPr w:rsidR="004048B5" w:rsidRPr="00013434" w:rsidSect="00C44C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 RR">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7966A9"/>
    <w:rsid w:val="00013434"/>
    <w:rsid w:val="001465A0"/>
    <w:rsid w:val="002A3EBF"/>
    <w:rsid w:val="004048B5"/>
    <w:rsid w:val="007966A9"/>
    <w:rsid w:val="00985779"/>
    <w:rsid w:val="00DB6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34"/>
  </w:style>
  <w:style w:type="paragraph" w:styleId="1">
    <w:name w:val="heading 1"/>
    <w:basedOn w:val="a"/>
    <w:next w:val="a"/>
    <w:link w:val="10"/>
    <w:qFormat/>
    <w:rsid w:val="00013434"/>
    <w:pPr>
      <w:keepNext/>
      <w:spacing w:after="0" w:line="240" w:lineRule="auto"/>
      <w:outlineLvl w:val="0"/>
    </w:pPr>
    <w:rPr>
      <w:rFonts w:ascii="Times New Roman" w:eastAsia="Times New Roman" w:hAnsi="Times New Roman" w:cs="Times New Roman"/>
      <w:sz w:val="24"/>
      <w:szCs w:val="20"/>
      <w:lang w:val="ro-RO" w:eastAsia="ru-RU"/>
    </w:rPr>
  </w:style>
  <w:style w:type="paragraph" w:styleId="2">
    <w:name w:val="heading 2"/>
    <w:basedOn w:val="a"/>
    <w:next w:val="a"/>
    <w:link w:val="20"/>
    <w:semiHidden/>
    <w:unhideWhenUsed/>
    <w:qFormat/>
    <w:rsid w:val="00013434"/>
    <w:pPr>
      <w:keepNext/>
      <w:spacing w:after="0" w:line="240" w:lineRule="auto"/>
      <w:outlineLvl w:val="1"/>
    </w:pPr>
    <w:rPr>
      <w:rFonts w:ascii="Times New Roman" w:eastAsia="Times New Roman" w:hAnsi="Times New Roman" w:cs="Times New Roman"/>
      <w:sz w:val="24"/>
      <w:szCs w:val="20"/>
      <w:lang w:val="ro-RO" w:eastAsia="ru-RU"/>
    </w:rPr>
  </w:style>
  <w:style w:type="paragraph" w:styleId="3">
    <w:name w:val="heading 3"/>
    <w:basedOn w:val="a"/>
    <w:next w:val="a"/>
    <w:link w:val="30"/>
    <w:semiHidden/>
    <w:unhideWhenUsed/>
    <w:qFormat/>
    <w:rsid w:val="00013434"/>
    <w:pPr>
      <w:keepNext/>
      <w:spacing w:after="0" w:line="240" w:lineRule="auto"/>
      <w:jc w:val="center"/>
      <w:outlineLvl w:val="2"/>
    </w:pPr>
    <w:rPr>
      <w:rFonts w:ascii="Times New Roman" w:eastAsia="Times New Roman" w:hAnsi="Times New Roman" w:cs="Times New Roman"/>
      <w:sz w:val="32"/>
      <w:szCs w:val="20"/>
      <w:lang w:val="ro-RO" w:eastAsia="ru-RU"/>
    </w:rPr>
  </w:style>
  <w:style w:type="paragraph" w:styleId="4">
    <w:name w:val="heading 4"/>
    <w:basedOn w:val="a"/>
    <w:next w:val="a"/>
    <w:link w:val="40"/>
    <w:semiHidden/>
    <w:unhideWhenUsed/>
    <w:qFormat/>
    <w:rsid w:val="00013434"/>
    <w:pPr>
      <w:keepNext/>
      <w:spacing w:after="0" w:line="240" w:lineRule="auto"/>
      <w:outlineLvl w:val="3"/>
    </w:pPr>
    <w:rPr>
      <w:rFonts w:ascii="Baltica RR" w:eastAsia="Times New Roman" w:hAnsi="Baltica RR" w:cs="Times New Roman"/>
      <w:b/>
      <w:sz w:val="24"/>
      <w:szCs w:val="20"/>
      <w:lang w:val="ro-RO" w:eastAsia="ru-RU"/>
    </w:rPr>
  </w:style>
  <w:style w:type="paragraph" w:styleId="5">
    <w:name w:val="heading 5"/>
    <w:basedOn w:val="a"/>
    <w:next w:val="a"/>
    <w:link w:val="50"/>
    <w:semiHidden/>
    <w:unhideWhenUsed/>
    <w:qFormat/>
    <w:rsid w:val="00013434"/>
    <w:pPr>
      <w:keepNext/>
      <w:spacing w:after="0" w:line="240" w:lineRule="auto"/>
      <w:ind w:firstLine="6804"/>
      <w:outlineLvl w:val="4"/>
    </w:pPr>
    <w:rPr>
      <w:rFonts w:ascii="Times New Roman" w:eastAsia="Times New Roman" w:hAnsi="Times New Roman" w:cs="Times New Roman"/>
      <w:sz w:val="28"/>
      <w:szCs w:val="20"/>
      <w:lang w:val="ro-RO" w:eastAsia="ru-RU"/>
    </w:rPr>
  </w:style>
  <w:style w:type="paragraph" w:styleId="8">
    <w:name w:val="heading 8"/>
    <w:basedOn w:val="a"/>
    <w:next w:val="a"/>
    <w:link w:val="80"/>
    <w:uiPriority w:val="99"/>
    <w:semiHidden/>
    <w:unhideWhenUsed/>
    <w:qFormat/>
    <w:rsid w:val="00013434"/>
    <w:pPr>
      <w:spacing w:before="240" w:after="60" w:line="240" w:lineRule="auto"/>
      <w:outlineLvl w:val="7"/>
    </w:pPr>
    <w:rPr>
      <w:rFonts w:ascii="Calibri" w:eastAsia="Times New Roman" w:hAnsi="Calibri" w:cs="Times New Roman"/>
      <w:i/>
      <w:iCs/>
      <w:sz w:val="24"/>
      <w:szCs w:val="24"/>
      <w:lang/>
    </w:rPr>
  </w:style>
  <w:style w:type="paragraph" w:styleId="9">
    <w:name w:val="heading 9"/>
    <w:basedOn w:val="a"/>
    <w:next w:val="a"/>
    <w:link w:val="90"/>
    <w:uiPriority w:val="99"/>
    <w:semiHidden/>
    <w:unhideWhenUsed/>
    <w:qFormat/>
    <w:rsid w:val="00013434"/>
    <w:pPr>
      <w:spacing w:before="240" w:after="60" w:line="240" w:lineRule="auto"/>
      <w:outlineLvl w:val="8"/>
    </w:pPr>
    <w:rPr>
      <w:rFonts w:ascii="Cambria" w:eastAsia="Times New Roman" w:hAnsi="Cambria"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434"/>
    <w:rPr>
      <w:rFonts w:ascii="Times New Roman" w:eastAsia="Times New Roman" w:hAnsi="Times New Roman" w:cs="Times New Roman"/>
      <w:sz w:val="24"/>
      <w:szCs w:val="20"/>
      <w:lang w:val="ro-RO" w:eastAsia="ru-RU"/>
    </w:rPr>
  </w:style>
  <w:style w:type="character" w:customStyle="1" w:styleId="20">
    <w:name w:val="Заголовок 2 Знак"/>
    <w:basedOn w:val="a0"/>
    <w:link w:val="2"/>
    <w:semiHidden/>
    <w:rsid w:val="00013434"/>
    <w:rPr>
      <w:rFonts w:ascii="Times New Roman" w:eastAsia="Times New Roman" w:hAnsi="Times New Roman" w:cs="Times New Roman"/>
      <w:sz w:val="24"/>
      <w:szCs w:val="20"/>
      <w:lang w:val="ro-RO" w:eastAsia="ru-RU"/>
    </w:rPr>
  </w:style>
  <w:style w:type="character" w:customStyle="1" w:styleId="30">
    <w:name w:val="Заголовок 3 Знак"/>
    <w:basedOn w:val="a0"/>
    <w:link w:val="3"/>
    <w:semiHidden/>
    <w:rsid w:val="00013434"/>
    <w:rPr>
      <w:rFonts w:ascii="Times New Roman" w:eastAsia="Times New Roman" w:hAnsi="Times New Roman" w:cs="Times New Roman"/>
      <w:sz w:val="32"/>
      <w:szCs w:val="20"/>
      <w:lang w:val="ro-RO" w:eastAsia="ru-RU"/>
    </w:rPr>
  </w:style>
  <w:style w:type="character" w:customStyle="1" w:styleId="40">
    <w:name w:val="Заголовок 4 Знак"/>
    <w:basedOn w:val="a0"/>
    <w:link w:val="4"/>
    <w:semiHidden/>
    <w:rsid w:val="00013434"/>
    <w:rPr>
      <w:rFonts w:ascii="Baltica RR" w:eastAsia="Times New Roman" w:hAnsi="Baltica RR" w:cs="Times New Roman"/>
      <w:b/>
      <w:sz w:val="24"/>
      <w:szCs w:val="20"/>
      <w:lang w:val="ro-RO" w:eastAsia="ru-RU"/>
    </w:rPr>
  </w:style>
  <w:style w:type="character" w:customStyle="1" w:styleId="50">
    <w:name w:val="Заголовок 5 Знак"/>
    <w:basedOn w:val="a0"/>
    <w:link w:val="5"/>
    <w:semiHidden/>
    <w:rsid w:val="00013434"/>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uiPriority w:val="99"/>
    <w:semiHidden/>
    <w:rsid w:val="00013434"/>
    <w:rPr>
      <w:rFonts w:ascii="Calibri" w:eastAsia="Times New Roman" w:hAnsi="Calibri" w:cs="Times New Roman"/>
      <w:i/>
      <w:iCs/>
      <w:sz w:val="24"/>
      <w:szCs w:val="24"/>
      <w:lang/>
    </w:rPr>
  </w:style>
  <w:style w:type="character" w:customStyle="1" w:styleId="90">
    <w:name w:val="Заголовок 9 Знак"/>
    <w:basedOn w:val="a0"/>
    <w:link w:val="9"/>
    <w:uiPriority w:val="99"/>
    <w:semiHidden/>
    <w:rsid w:val="00013434"/>
    <w:rPr>
      <w:rFonts w:ascii="Cambria" w:eastAsia="Times New Roman" w:hAnsi="Cambria" w:cs="Times New Roman"/>
      <w:lang/>
    </w:rPr>
  </w:style>
  <w:style w:type="numbering" w:customStyle="1" w:styleId="11">
    <w:name w:val="Нет списка1"/>
    <w:next w:val="a2"/>
    <w:uiPriority w:val="99"/>
    <w:semiHidden/>
    <w:unhideWhenUsed/>
    <w:rsid w:val="00013434"/>
  </w:style>
  <w:style w:type="character" w:styleId="a3">
    <w:name w:val="Hyperlink"/>
    <w:semiHidden/>
    <w:unhideWhenUsed/>
    <w:rsid w:val="00013434"/>
    <w:rPr>
      <w:color w:val="0000FF"/>
      <w:u w:val="single"/>
    </w:rPr>
  </w:style>
  <w:style w:type="character" w:styleId="a4">
    <w:name w:val="FollowedHyperlink"/>
    <w:basedOn w:val="a0"/>
    <w:uiPriority w:val="99"/>
    <w:semiHidden/>
    <w:unhideWhenUsed/>
    <w:rsid w:val="00013434"/>
    <w:rPr>
      <w:color w:val="800080" w:themeColor="followedHyperlink"/>
      <w:u w:val="single"/>
    </w:rPr>
  </w:style>
  <w:style w:type="paragraph" w:styleId="a5">
    <w:name w:val="Normal (Web)"/>
    <w:basedOn w:val="a"/>
    <w:uiPriority w:val="99"/>
    <w:semiHidden/>
    <w:unhideWhenUsed/>
    <w:rsid w:val="00013434"/>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013434"/>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semiHidden/>
    <w:rsid w:val="00013434"/>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01343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rsid w:val="00013434"/>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013434"/>
    <w:pPr>
      <w:spacing w:after="0" w:line="240" w:lineRule="auto"/>
    </w:pPr>
    <w:rPr>
      <w:rFonts w:ascii="Baltica RR" w:eastAsia="Times New Roman" w:hAnsi="Baltica RR" w:cs="Times New Roman"/>
      <w:sz w:val="24"/>
      <w:szCs w:val="20"/>
      <w:lang w:val="ro-RO"/>
    </w:rPr>
  </w:style>
  <w:style w:type="character" w:customStyle="1" w:styleId="ab">
    <w:name w:val="Основной текст Знак"/>
    <w:basedOn w:val="a0"/>
    <w:link w:val="aa"/>
    <w:uiPriority w:val="99"/>
    <w:rsid w:val="00013434"/>
    <w:rPr>
      <w:rFonts w:ascii="Baltica RR" w:eastAsia="Times New Roman" w:hAnsi="Baltica RR" w:cs="Times New Roman"/>
      <w:sz w:val="24"/>
      <w:szCs w:val="20"/>
      <w:lang w:val="ro-RO"/>
    </w:rPr>
  </w:style>
  <w:style w:type="paragraph" w:styleId="ac">
    <w:name w:val="Body Text Indent"/>
    <w:basedOn w:val="a"/>
    <w:link w:val="ad"/>
    <w:uiPriority w:val="99"/>
    <w:semiHidden/>
    <w:unhideWhenUsed/>
    <w:rsid w:val="00013434"/>
    <w:pPr>
      <w:spacing w:after="0" w:line="240" w:lineRule="auto"/>
      <w:ind w:firstLine="720"/>
      <w:jc w:val="both"/>
    </w:pPr>
    <w:rPr>
      <w:rFonts w:ascii="Times New Roman" w:eastAsia="Times New Roman" w:hAnsi="Times New Roman" w:cs="Times New Roman"/>
      <w:sz w:val="20"/>
      <w:szCs w:val="20"/>
      <w:lang w:val="ro-RO" w:eastAsia="ru-RU"/>
    </w:rPr>
  </w:style>
  <w:style w:type="character" w:customStyle="1" w:styleId="ad">
    <w:name w:val="Основной текст с отступом Знак"/>
    <w:basedOn w:val="a0"/>
    <w:link w:val="ac"/>
    <w:uiPriority w:val="99"/>
    <w:semiHidden/>
    <w:rsid w:val="00013434"/>
    <w:rPr>
      <w:rFonts w:ascii="Times New Roman" w:eastAsia="Times New Roman" w:hAnsi="Times New Roman" w:cs="Times New Roman"/>
      <w:sz w:val="20"/>
      <w:szCs w:val="20"/>
      <w:lang w:val="ro-RO" w:eastAsia="ru-RU"/>
    </w:rPr>
  </w:style>
  <w:style w:type="paragraph" w:styleId="ae">
    <w:name w:val="Subtitle"/>
    <w:basedOn w:val="a"/>
    <w:link w:val="af"/>
    <w:uiPriority w:val="99"/>
    <w:qFormat/>
    <w:rsid w:val="00013434"/>
    <w:pPr>
      <w:spacing w:after="0" w:line="240" w:lineRule="auto"/>
      <w:jc w:val="center"/>
    </w:pPr>
    <w:rPr>
      <w:rFonts w:ascii="Times New Roman" w:eastAsia="Times New Roman" w:hAnsi="Times New Roman" w:cs="Times New Roman"/>
      <w:b/>
      <w:sz w:val="32"/>
      <w:szCs w:val="20"/>
      <w:lang w:val="en-US" w:eastAsia="ru-RU"/>
    </w:rPr>
  </w:style>
  <w:style w:type="character" w:customStyle="1" w:styleId="af">
    <w:name w:val="Подзаголовок Знак"/>
    <w:basedOn w:val="a0"/>
    <w:link w:val="ae"/>
    <w:uiPriority w:val="99"/>
    <w:rsid w:val="00013434"/>
    <w:rPr>
      <w:rFonts w:ascii="Times New Roman" w:eastAsia="Times New Roman" w:hAnsi="Times New Roman" w:cs="Times New Roman"/>
      <w:b/>
      <w:sz w:val="32"/>
      <w:szCs w:val="20"/>
      <w:lang w:val="en-US" w:eastAsia="ru-RU"/>
    </w:rPr>
  </w:style>
  <w:style w:type="paragraph" w:styleId="21">
    <w:name w:val="Body Text 2"/>
    <w:basedOn w:val="a"/>
    <w:link w:val="22"/>
    <w:uiPriority w:val="99"/>
    <w:semiHidden/>
    <w:unhideWhenUsed/>
    <w:rsid w:val="00013434"/>
    <w:pPr>
      <w:tabs>
        <w:tab w:val="left" w:pos="426"/>
      </w:tabs>
      <w:spacing w:after="0" w:line="240" w:lineRule="auto"/>
      <w:jc w:val="both"/>
    </w:pPr>
    <w:rPr>
      <w:rFonts w:ascii="Baltica RR" w:eastAsia="Times New Roman" w:hAnsi="Baltica RR" w:cs="Times New Roman"/>
      <w:sz w:val="24"/>
      <w:szCs w:val="20"/>
      <w:lang w:val="ro-RO" w:eastAsia="ru-RU"/>
    </w:rPr>
  </w:style>
  <w:style w:type="character" w:customStyle="1" w:styleId="22">
    <w:name w:val="Основной текст 2 Знак"/>
    <w:basedOn w:val="a0"/>
    <w:link w:val="21"/>
    <w:uiPriority w:val="99"/>
    <w:semiHidden/>
    <w:rsid w:val="00013434"/>
    <w:rPr>
      <w:rFonts w:ascii="Baltica RR" w:eastAsia="Times New Roman" w:hAnsi="Baltica RR" w:cs="Times New Roman"/>
      <w:sz w:val="24"/>
      <w:szCs w:val="20"/>
      <w:lang w:val="ro-RO" w:eastAsia="ru-RU"/>
    </w:rPr>
  </w:style>
  <w:style w:type="paragraph" w:styleId="23">
    <w:name w:val="Body Text Indent 2"/>
    <w:basedOn w:val="a"/>
    <w:link w:val="24"/>
    <w:uiPriority w:val="99"/>
    <w:semiHidden/>
    <w:unhideWhenUsed/>
    <w:rsid w:val="00013434"/>
    <w:pPr>
      <w:spacing w:after="0" w:line="240" w:lineRule="auto"/>
      <w:ind w:firstLine="567"/>
    </w:pPr>
    <w:rPr>
      <w:rFonts w:ascii="Baltica RR" w:eastAsia="Times New Roman" w:hAnsi="Baltica RR" w:cs="Times New Roman"/>
      <w:sz w:val="24"/>
      <w:szCs w:val="20"/>
      <w:lang w:val="ro-RO" w:eastAsia="ru-RU"/>
    </w:rPr>
  </w:style>
  <w:style w:type="character" w:customStyle="1" w:styleId="24">
    <w:name w:val="Основной текст с отступом 2 Знак"/>
    <w:basedOn w:val="a0"/>
    <w:link w:val="23"/>
    <w:uiPriority w:val="99"/>
    <w:semiHidden/>
    <w:rsid w:val="00013434"/>
    <w:rPr>
      <w:rFonts w:ascii="Baltica RR" w:eastAsia="Times New Roman" w:hAnsi="Baltica RR" w:cs="Times New Roman"/>
      <w:sz w:val="24"/>
      <w:szCs w:val="20"/>
      <w:lang w:val="ro-RO" w:eastAsia="ru-RU"/>
    </w:rPr>
  </w:style>
  <w:style w:type="paragraph" w:styleId="31">
    <w:name w:val="Body Text Indent 3"/>
    <w:basedOn w:val="a"/>
    <w:link w:val="32"/>
    <w:uiPriority w:val="99"/>
    <w:semiHidden/>
    <w:unhideWhenUsed/>
    <w:rsid w:val="00013434"/>
    <w:pPr>
      <w:spacing w:after="120" w:line="240" w:lineRule="auto"/>
      <w:ind w:left="283"/>
    </w:pPr>
    <w:rPr>
      <w:rFonts w:ascii="Times New Roman" w:eastAsia="Times New Roman" w:hAnsi="Times New Roman" w:cs="Times New Roman"/>
      <w:sz w:val="16"/>
      <w:szCs w:val="16"/>
      <w:lang/>
    </w:rPr>
  </w:style>
  <w:style w:type="character" w:customStyle="1" w:styleId="32">
    <w:name w:val="Основной текст с отступом 3 Знак"/>
    <w:basedOn w:val="a0"/>
    <w:link w:val="31"/>
    <w:uiPriority w:val="99"/>
    <w:semiHidden/>
    <w:rsid w:val="00013434"/>
    <w:rPr>
      <w:rFonts w:ascii="Times New Roman" w:eastAsia="Times New Roman" w:hAnsi="Times New Roman" w:cs="Times New Roman"/>
      <w:sz w:val="16"/>
      <w:szCs w:val="16"/>
      <w:lang/>
    </w:rPr>
  </w:style>
  <w:style w:type="paragraph" w:styleId="af0">
    <w:name w:val="Balloon Text"/>
    <w:basedOn w:val="a"/>
    <w:link w:val="af1"/>
    <w:uiPriority w:val="99"/>
    <w:semiHidden/>
    <w:unhideWhenUsed/>
    <w:rsid w:val="0001343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013434"/>
    <w:rPr>
      <w:rFonts w:ascii="Tahoma" w:eastAsia="Times New Roman" w:hAnsi="Tahoma" w:cs="Tahoma"/>
      <w:sz w:val="16"/>
      <w:szCs w:val="16"/>
      <w:lang w:eastAsia="ru-RU"/>
    </w:rPr>
  </w:style>
  <w:style w:type="paragraph" w:styleId="af2">
    <w:name w:val="List Paragraph"/>
    <w:basedOn w:val="a"/>
    <w:uiPriority w:val="34"/>
    <w:qFormat/>
    <w:rsid w:val="00013434"/>
    <w:pPr>
      <w:spacing w:after="0" w:line="240" w:lineRule="auto"/>
      <w:ind w:left="708"/>
    </w:pPr>
    <w:rPr>
      <w:rFonts w:ascii="Times New Roman" w:eastAsia="Times New Roman" w:hAnsi="Times New Roman" w:cs="Times New Roman"/>
      <w:sz w:val="20"/>
      <w:szCs w:val="20"/>
      <w:lang w:eastAsia="ru-RU"/>
    </w:rPr>
  </w:style>
  <w:style w:type="paragraph" w:customStyle="1" w:styleId="cn">
    <w:name w:val="cn"/>
    <w:basedOn w:val="a"/>
    <w:uiPriority w:val="99"/>
    <w:rsid w:val="0001343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uiPriority w:val="99"/>
    <w:rsid w:val="00013434"/>
    <w:pPr>
      <w:spacing w:after="0" w:line="240" w:lineRule="auto"/>
      <w:jc w:val="center"/>
    </w:pPr>
    <w:rPr>
      <w:rFonts w:ascii="Times New Roman" w:eastAsia="Times New Roman" w:hAnsi="Times New Roman" w:cs="Times New Roman"/>
      <w:b/>
      <w:bCs/>
      <w:sz w:val="24"/>
      <w:szCs w:val="24"/>
      <w:lang w:eastAsia="ru-RU"/>
    </w:rPr>
  </w:style>
  <w:style w:type="paragraph" w:customStyle="1" w:styleId="cp">
    <w:name w:val="cp"/>
    <w:basedOn w:val="a"/>
    <w:uiPriority w:val="99"/>
    <w:rsid w:val="00013434"/>
    <w:pPr>
      <w:spacing w:after="0" w:line="240" w:lineRule="auto"/>
      <w:jc w:val="center"/>
    </w:pPr>
    <w:rPr>
      <w:rFonts w:ascii="Times New Roman" w:eastAsia="Times New Roman" w:hAnsi="Times New Roman" w:cs="Times New Roman"/>
      <w:b/>
      <w:bCs/>
      <w:sz w:val="24"/>
      <w:szCs w:val="24"/>
      <w:lang w:val="ro-RO" w:eastAsia="ru-RU"/>
    </w:rPr>
  </w:style>
  <w:style w:type="paragraph" w:customStyle="1" w:styleId="rg">
    <w:name w:val="rg"/>
    <w:basedOn w:val="a"/>
    <w:uiPriority w:val="99"/>
    <w:rsid w:val="00013434"/>
    <w:pPr>
      <w:spacing w:after="0" w:line="240" w:lineRule="auto"/>
      <w:jc w:val="right"/>
    </w:pPr>
    <w:rPr>
      <w:rFonts w:ascii="Times New Roman" w:eastAsia="Times New Roman" w:hAnsi="Times New Roman" w:cs="Times New Roman"/>
      <w:sz w:val="24"/>
      <w:szCs w:val="24"/>
      <w:lang w:eastAsia="ru-RU"/>
    </w:rPr>
  </w:style>
  <w:style w:type="paragraph" w:customStyle="1" w:styleId="Listparagraf">
    <w:name w:val="Listă paragraf"/>
    <w:basedOn w:val="a"/>
    <w:uiPriority w:val="99"/>
    <w:qFormat/>
    <w:rsid w:val="00013434"/>
    <w:pPr>
      <w:spacing w:after="0" w:line="240" w:lineRule="auto"/>
      <w:ind w:left="708"/>
    </w:pPr>
    <w:rPr>
      <w:rFonts w:ascii="Times New Roman" w:eastAsia="Times New Roman" w:hAnsi="Times New Roman" w:cs="Times New Roman"/>
      <w:sz w:val="24"/>
      <w:szCs w:val="24"/>
      <w:lang w:val="ro-RO" w:eastAsia="ru-RU"/>
    </w:rPr>
  </w:style>
  <w:style w:type="table" w:styleId="af3">
    <w:name w:val="Table Grid"/>
    <w:basedOn w:val="a1"/>
    <w:rsid w:val="000134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34"/>
  </w:style>
  <w:style w:type="paragraph" w:styleId="1">
    <w:name w:val="heading 1"/>
    <w:basedOn w:val="a"/>
    <w:next w:val="a"/>
    <w:link w:val="10"/>
    <w:qFormat/>
    <w:rsid w:val="00013434"/>
    <w:pPr>
      <w:keepNext/>
      <w:spacing w:after="0" w:line="240" w:lineRule="auto"/>
      <w:outlineLvl w:val="0"/>
    </w:pPr>
    <w:rPr>
      <w:rFonts w:ascii="Times New Roman" w:eastAsia="Times New Roman" w:hAnsi="Times New Roman" w:cs="Times New Roman"/>
      <w:sz w:val="24"/>
      <w:szCs w:val="20"/>
      <w:lang w:val="ro-RO" w:eastAsia="ru-RU"/>
    </w:rPr>
  </w:style>
  <w:style w:type="paragraph" w:styleId="2">
    <w:name w:val="heading 2"/>
    <w:basedOn w:val="a"/>
    <w:next w:val="a"/>
    <w:link w:val="20"/>
    <w:semiHidden/>
    <w:unhideWhenUsed/>
    <w:qFormat/>
    <w:rsid w:val="00013434"/>
    <w:pPr>
      <w:keepNext/>
      <w:spacing w:after="0" w:line="240" w:lineRule="auto"/>
      <w:outlineLvl w:val="1"/>
    </w:pPr>
    <w:rPr>
      <w:rFonts w:ascii="Times New Roman" w:eastAsia="Times New Roman" w:hAnsi="Times New Roman" w:cs="Times New Roman"/>
      <w:sz w:val="24"/>
      <w:szCs w:val="20"/>
      <w:lang w:val="ro-RO" w:eastAsia="ru-RU"/>
    </w:rPr>
  </w:style>
  <w:style w:type="paragraph" w:styleId="3">
    <w:name w:val="heading 3"/>
    <w:basedOn w:val="a"/>
    <w:next w:val="a"/>
    <w:link w:val="30"/>
    <w:semiHidden/>
    <w:unhideWhenUsed/>
    <w:qFormat/>
    <w:rsid w:val="00013434"/>
    <w:pPr>
      <w:keepNext/>
      <w:spacing w:after="0" w:line="240" w:lineRule="auto"/>
      <w:jc w:val="center"/>
      <w:outlineLvl w:val="2"/>
    </w:pPr>
    <w:rPr>
      <w:rFonts w:ascii="Times New Roman" w:eastAsia="Times New Roman" w:hAnsi="Times New Roman" w:cs="Times New Roman"/>
      <w:sz w:val="32"/>
      <w:szCs w:val="20"/>
      <w:lang w:val="ro-RO" w:eastAsia="ru-RU"/>
    </w:rPr>
  </w:style>
  <w:style w:type="paragraph" w:styleId="4">
    <w:name w:val="heading 4"/>
    <w:basedOn w:val="a"/>
    <w:next w:val="a"/>
    <w:link w:val="40"/>
    <w:semiHidden/>
    <w:unhideWhenUsed/>
    <w:qFormat/>
    <w:rsid w:val="00013434"/>
    <w:pPr>
      <w:keepNext/>
      <w:spacing w:after="0" w:line="240" w:lineRule="auto"/>
      <w:outlineLvl w:val="3"/>
    </w:pPr>
    <w:rPr>
      <w:rFonts w:ascii="Baltica RR" w:eastAsia="Times New Roman" w:hAnsi="Baltica RR" w:cs="Times New Roman"/>
      <w:b/>
      <w:sz w:val="24"/>
      <w:szCs w:val="20"/>
      <w:lang w:val="ro-RO" w:eastAsia="ru-RU"/>
    </w:rPr>
  </w:style>
  <w:style w:type="paragraph" w:styleId="5">
    <w:name w:val="heading 5"/>
    <w:basedOn w:val="a"/>
    <w:next w:val="a"/>
    <w:link w:val="50"/>
    <w:semiHidden/>
    <w:unhideWhenUsed/>
    <w:qFormat/>
    <w:rsid w:val="00013434"/>
    <w:pPr>
      <w:keepNext/>
      <w:spacing w:after="0" w:line="240" w:lineRule="auto"/>
      <w:ind w:firstLine="6804"/>
      <w:outlineLvl w:val="4"/>
    </w:pPr>
    <w:rPr>
      <w:rFonts w:ascii="Times New Roman" w:eastAsia="Times New Roman" w:hAnsi="Times New Roman" w:cs="Times New Roman"/>
      <w:sz w:val="28"/>
      <w:szCs w:val="20"/>
      <w:lang w:val="ro-RO" w:eastAsia="ru-RU"/>
    </w:rPr>
  </w:style>
  <w:style w:type="paragraph" w:styleId="8">
    <w:name w:val="heading 8"/>
    <w:basedOn w:val="a"/>
    <w:next w:val="a"/>
    <w:link w:val="80"/>
    <w:uiPriority w:val="99"/>
    <w:semiHidden/>
    <w:unhideWhenUsed/>
    <w:qFormat/>
    <w:rsid w:val="00013434"/>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9"/>
    <w:semiHidden/>
    <w:unhideWhenUsed/>
    <w:qFormat/>
    <w:rsid w:val="00013434"/>
    <w:pPr>
      <w:spacing w:before="240" w:after="60" w:line="240" w:lineRule="auto"/>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434"/>
    <w:rPr>
      <w:rFonts w:ascii="Times New Roman" w:eastAsia="Times New Roman" w:hAnsi="Times New Roman" w:cs="Times New Roman"/>
      <w:sz w:val="24"/>
      <w:szCs w:val="20"/>
      <w:lang w:val="ro-RO" w:eastAsia="ru-RU"/>
    </w:rPr>
  </w:style>
  <w:style w:type="character" w:customStyle="1" w:styleId="20">
    <w:name w:val="Заголовок 2 Знак"/>
    <w:basedOn w:val="a0"/>
    <w:link w:val="2"/>
    <w:semiHidden/>
    <w:rsid w:val="00013434"/>
    <w:rPr>
      <w:rFonts w:ascii="Times New Roman" w:eastAsia="Times New Roman" w:hAnsi="Times New Roman" w:cs="Times New Roman"/>
      <w:sz w:val="24"/>
      <w:szCs w:val="20"/>
      <w:lang w:val="ro-RO" w:eastAsia="ru-RU"/>
    </w:rPr>
  </w:style>
  <w:style w:type="character" w:customStyle="1" w:styleId="30">
    <w:name w:val="Заголовок 3 Знак"/>
    <w:basedOn w:val="a0"/>
    <w:link w:val="3"/>
    <w:semiHidden/>
    <w:rsid w:val="00013434"/>
    <w:rPr>
      <w:rFonts w:ascii="Times New Roman" w:eastAsia="Times New Roman" w:hAnsi="Times New Roman" w:cs="Times New Roman"/>
      <w:sz w:val="32"/>
      <w:szCs w:val="20"/>
      <w:lang w:val="ro-RO" w:eastAsia="ru-RU"/>
    </w:rPr>
  </w:style>
  <w:style w:type="character" w:customStyle="1" w:styleId="40">
    <w:name w:val="Заголовок 4 Знак"/>
    <w:basedOn w:val="a0"/>
    <w:link w:val="4"/>
    <w:semiHidden/>
    <w:rsid w:val="00013434"/>
    <w:rPr>
      <w:rFonts w:ascii="Baltica RR" w:eastAsia="Times New Roman" w:hAnsi="Baltica RR" w:cs="Times New Roman"/>
      <w:b/>
      <w:sz w:val="24"/>
      <w:szCs w:val="20"/>
      <w:lang w:val="ro-RO" w:eastAsia="ru-RU"/>
    </w:rPr>
  </w:style>
  <w:style w:type="character" w:customStyle="1" w:styleId="50">
    <w:name w:val="Заголовок 5 Знак"/>
    <w:basedOn w:val="a0"/>
    <w:link w:val="5"/>
    <w:semiHidden/>
    <w:rsid w:val="00013434"/>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uiPriority w:val="99"/>
    <w:semiHidden/>
    <w:rsid w:val="00013434"/>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9"/>
    <w:semiHidden/>
    <w:rsid w:val="00013434"/>
    <w:rPr>
      <w:rFonts w:ascii="Cambria" w:eastAsia="Times New Roman" w:hAnsi="Cambria" w:cs="Times New Roman"/>
      <w:lang w:val="x-none" w:eastAsia="x-none"/>
    </w:rPr>
  </w:style>
  <w:style w:type="numbering" w:customStyle="1" w:styleId="11">
    <w:name w:val="Нет списка1"/>
    <w:next w:val="a2"/>
    <w:uiPriority w:val="99"/>
    <w:semiHidden/>
    <w:unhideWhenUsed/>
    <w:rsid w:val="00013434"/>
  </w:style>
  <w:style w:type="character" w:styleId="a3">
    <w:name w:val="Hyperlink"/>
    <w:semiHidden/>
    <w:unhideWhenUsed/>
    <w:rsid w:val="00013434"/>
    <w:rPr>
      <w:color w:val="0000FF"/>
      <w:u w:val="single"/>
    </w:rPr>
  </w:style>
  <w:style w:type="character" w:styleId="a4">
    <w:name w:val="FollowedHyperlink"/>
    <w:basedOn w:val="a0"/>
    <w:uiPriority w:val="99"/>
    <w:semiHidden/>
    <w:unhideWhenUsed/>
    <w:rsid w:val="00013434"/>
    <w:rPr>
      <w:color w:val="800080" w:themeColor="followedHyperlink"/>
      <w:u w:val="single"/>
    </w:rPr>
  </w:style>
  <w:style w:type="paragraph" w:styleId="a5">
    <w:name w:val="Normal (Web)"/>
    <w:basedOn w:val="a"/>
    <w:uiPriority w:val="99"/>
    <w:semiHidden/>
    <w:unhideWhenUsed/>
    <w:rsid w:val="00013434"/>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013434"/>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semiHidden/>
    <w:rsid w:val="00013434"/>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01343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rsid w:val="00013434"/>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013434"/>
    <w:pPr>
      <w:spacing w:after="0" w:line="240" w:lineRule="auto"/>
    </w:pPr>
    <w:rPr>
      <w:rFonts w:ascii="Baltica RR" w:eastAsia="Times New Roman" w:hAnsi="Baltica RR" w:cs="Times New Roman"/>
      <w:sz w:val="24"/>
      <w:szCs w:val="20"/>
      <w:lang w:val="ro-RO" w:eastAsia="x-none"/>
    </w:rPr>
  </w:style>
  <w:style w:type="character" w:customStyle="1" w:styleId="ab">
    <w:name w:val="Основной текст Знак"/>
    <w:basedOn w:val="a0"/>
    <w:link w:val="aa"/>
    <w:uiPriority w:val="99"/>
    <w:rsid w:val="00013434"/>
    <w:rPr>
      <w:rFonts w:ascii="Baltica RR" w:eastAsia="Times New Roman" w:hAnsi="Baltica RR" w:cs="Times New Roman"/>
      <w:sz w:val="24"/>
      <w:szCs w:val="20"/>
      <w:lang w:val="ro-RO" w:eastAsia="x-none"/>
    </w:rPr>
  </w:style>
  <w:style w:type="paragraph" w:styleId="ac">
    <w:name w:val="Body Text Indent"/>
    <w:basedOn w:val="a"/>
    <w:link w:val="ad"/>
    <w:uiPriority w:val="99"/>
    <w:semiHidden/>
    <w:unhideWhenUsed/>
    <w:rsid w:val="00013434"/>
    <w:pPr>
      <w:spacing w:after="0" w:line="240" w:lineRule="auto"/>
      <w:ind w:firstLine="720"/>
      <w:jc w:val="both"/>
    </w:pPr>
    <w:rPr>
      <w:rFonts w:ascii="Times New Roman" w:eastAsia="Times New Roman" w:hAnsi="Times New Roman" w:cs="Times New Roman"/>
      <w:sz w:val="20"/>
      <w:szCs w:val="20"/>
      <w:lang w:val="ro-RO" w:eastAsia="ru-RU"/>
    </w:rPr>
  </w:style>
  <w:style w:type="character" w:customStyle="1" w:styleId="ad">
    <w:name w:val="Основной текст с отступом Знак"/>
    <w:basedOn w:val="a0"/>
    <w:link w:val="ac"/>
    <w:uiPriority w:val="99"/>
    <w:semiHidden/>
    <w:rsid w:val="00013434"/>
    <w:rPr>
      <w:rFonts w:ascii="Times New Roman" w:eastAsia="Times New Roman" w:hAnsi="Times New Roman" w:cs="Times New Roman"/>
      <w:sz w:val="20"/>
      <w:szCs w:val="20"/>
      <w:lang w:val="ro-RO" w:eastAsia="ru-RU"/>
    </w:rPr>
  </w:style>
  <w:style w:type="paragraph" w:styleId="ae">
    <w:name w:val="Subtitle"/>
    <w:basedOn w:val="a"/>
    <w:link w:val="af"/>
    <w:uiPriority w:val="99"/>
    <w:qFormat/>
    <w:rsid w:val="00013434"/>
    <w:pPr>
      <w:spacing w:after="0" w:line="240" w:lineRule="auto"/>
      <w:jc w:val="center"/>
    </w:pPr>
    <w:rPr>
      <w:rFonts w:ascii="Times New Roman" w:eastAsia="Times New Roman" w:hAnsi="Times New Roman" w:cs="Times New Roman"/>
      <w:b/>
      <w:sz w:val="32"/>
      <w:szCs w:val="20"/>
      <w:lang w:val="en-US" w:eastAsia="ru-RU"/>
    </w:rPr>
  </w:style>
  <w:style w:type="character" w:customStyle="1" w:styleId="af">
    <w:name w:val="Подзаголовок Знак"/>
    <w:basedOn w:val="a0"/>
    <w:link w:val="ae"/>
    <w:uiPriority w:val="99"/>
    <w:rsid w:val="00013434"/>
    <w:rPr>
      <w:rFonts w:ascii="Times New Roman" w:eastAsia="Times New Roman" w:hAnsi="Times New Roman" w:cs="Times New Roman"/>
      <w:b/>
      <w:sz w:val="32"/>
      <w:szCs w:val="20"/>
      <w:lang w:val="en-US" w:eastAsia="ru-RU"/>
    </w:rPr>
  </w:style>
  <w:style w:type="paragraph" w:styleId="21">
    <w:name w:val="Body Text 2"/>
    <w:basedOn w:val="a"/>
    <w:link w:val="22"/>
    <w:uiPriority w:val="99"/>
    <w:semiHidden/>
    <w:unhideWhenUsed/>
    <w:rsid w:val="00013434"/>
    <w:pPr>
      <w:tabs>
        <w:tab w:val="left" w:pos="426"/>
      </w:tabs>
      <w:spacing w:after="0" w:line="240" w:lineRule="auto"/>
      <w:jc w:val="both"/>
    </w:pPr>
    <w:rPr>
      <w:rFonts w:ascii="Baltica RR" w:eastAsia="Times New Roman" w:hAnsi="Baltica RR" w:cs="Times New Roman"/>
      <w:sz w:val="24"/>
      <w:szCs w:val="20"/>
      <w:lang w:val="ro-RO" w:eastAsia="ru-RU"/>
    </w:rPr>
  </w:style>
  <w:style w:type="character" w:customStyle="1" w:styleId="22">
    <w:name w:val="Основной текст 2 Знак"/>
    <w:basedOn w:val="a0"/>
    <w:link w:val="21"/>
    <w:uiPriority w:val="99"/>
    <w:semiHidden/>
    <w:rsid w:val="00013434"/>
    <w:rPr>
      <w:rFonts w:ascii="Baltica RR" w:eastAsia="Times New Roman" w:hAnsi="Baltica RR" w:cs="Times New Roman"/>
      <w:sz w:val="24"/>
      <w:szCs w:val="20"/>
      <w:lang w:val="ro-RO" w:eastAsia="ru-RU"/>
    </w:rPr>
  </w:style>
  <w:style w:type="paragraph" w:styleId="23">
    <w:name w:val="Body Text Indent 2"/>
    <w:basedOn w:val="a"/>
    <w:link w:val="24"/>
    <w:uiPriority w:val="99"/>
    <w:semiHidden/>
    <w:unhideWhenUsed/>
    <w:rsid w:val="00013434"/>
    <w:pPr>
      <w:spacing w:after="0" w:line="240" w:lineRule="auto"/>
      <w:ind w:firstLine="567"/>
    </w:pPr>
    <w:rPr>
      <w:rFonts w:ascii="Baltica RR" w:eastAsia="Times New Roman" w:hAnsi="Baltica RR" w:cs="Times New Roman"/>
      <w:sz w:val="24"/>
      <w:szCs w:val="20"/>
      <w:lang w:val="ro-RO" w:eastAsia="ru-RU"/>
    </w:rPr>
  </w:style>
  <w:style w:type="character" w:customStyle="1" w:styleId="24">
    <w:name w:val="Основной текст с отступом 2 Знак"/>
    <w:basedOn w:val="a0"/>
    <w:link w:val="23"/>
    <w:uiPriority w:val="99"/>
    <w:semiHidden/>
    <w:rsid w:val="00013434"/>
    <w:rPr>
      <w:rFonts w:ascii="Baltica RR" w:eastAsia="Times New Roman" w:hAnsi="Baltica RR" w:cs="Times New Roman"/>
      <w:sz w:val="24"/>
      <w:szCs w:val="20"/>
      <w:lang w:val="ro-RO" w:eastAsia="ru-RU"/>
    </w:rPr>
  </w:style>
  <w:style w:type="paragraph" w:styleId="31">
    <w:name w:val="Body Text Indent 3"/>
    <w:basedOn w:val="a"/>
    <w:link w:val="32"/>
    <w:uiPriority w:val="99"/>
    <w:semiHidden/>
    <w:unhideWhenUsed/>
    <w:rsid w:val="0001343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uiPriority w:val="99"/>
    <w:semiHidden/>
    <w:rsid w:val="00013434"/>
    <w:rPr>
      <w:rFonts w:ascii="Times New Roman" w:eastAsia="Times New Roman" w:hAnsi="Times New Roman" w:cs="Times New Roman"/>
      <w:sz w:val="16"/>
      <w:szCs w:val="16"/>
      <w:lang w:val="x-none" w:eastAsia="x-none"/>
    </w:rPr>
  </w:style>
  <w:style w:type="paragraph" w:styleId="af0">
    <w:name w:val="Balloon Text"/>
    <w:basedOn w:val="a"/>
    <w:link w:val="af1"/>
    <w:uiPriority w:val="99"/>
    <w:semiHidden/>
    <w:unhideWhenUsed/>
    <w:rsid w:val="0001343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013434"/>
    <w:rPr>
      <w:rFonts w:ascii="Tahoma" w:eastAsia="Times New Roman" w:hAnsi="Tahoma" w:cs="Tahoma"/>
      <w:sz w:val="16"/>
      <w:szCs w:val="16"/>
      <w:lang w:eastAsia="ru-RU"/>
    </w:rPr>
  </w:style>
  <w:style w:type="paragraph" w:styleId="af2">
    <w:name w:val="List Paragraph"/>
    <w:basedOn w:val="a"/>
    <w:uiPriority w:val="34"/>
    <w:qFormat/>
    <w:rsid w:val="00013434"/>
    <w:pPr>
      <w:spacing w:after="0" w:line="240" w:lineRule="auto"/>
      <w:ind w:left="708"/>
    </w:pPr>
    <w:rPr>
      <w:rFonts w:ascii="Times New Roman" w:eastAsia="Times New Roman" w:hAnsi="Times New Roman" w:cs="Times New Roman"/>
      <w:sz w:val="20"/>
      <w:szCs w:val="20"/>
      <w:lang w:eastAsia="ru-RU"/>
    </w:rPr>
  </w:style>
  <w:style w:type="paragraph" w:customStyle="1" w:styleId="cn">
    <w:name w:val="cn"/>
    <w:basedOn w:val="a"/>
    <w:uiPriority w:val="99"/>
    <w:rsid w:val="0001343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uiPriority w:val="99"/>
    <w:rsid w:val="00013434"/>
    <w:pPr>
      <w:spacing w:after="0" w:line="240" w:lineRule="auto"/>
      <w:jc w:val="center"/>
    </w:pPr>
    <w:rPr>
      <w:rFonts w:ascii="Times New Roman" w:eastAsia="Times New Roman" w:hAnsi="Times New Roman" w:cs="Times New Roman"/>
      <w:b/>
      <w:bCs/>
      <w:sz w:val="24"/>
      <w:szCs w:val="24"/>
      <w:lang w:eastAsia="ru-RU"/>
    </w:rPr>
  </w:style>
  <w:style w:type="paragraph" w:customStyle="1" w:styleId="cp">
    <w:name w:val="cp"/>
    <w:basedOn w:val="a"/>
    <w:uiPriority w:val="99"/>
    <w:rsid w:val="00013434"/>
    <w:pPr>
      <w:spacing w:after="0" w:line="240" w:lineRule="auto"/>
      <w:jc w:val="center"/>
    </w:pPr>
    <w:rPr>
      <w:rFonts w:ascii="Times New Roman" w:eastAsia="Times New Roman" w:hAnsi="Times New Roman" w:cs="Times New Roman"/>
      <w:b/>
      <w:bCs/>
      <w:sz w:val="24"/>
      <w:szCs w:val="24"/>
      <w:lang w:val="ro-RO" w:eastAsia="ru-RU"/>
    </w:rPr>
  </w:style>
  <w:style w:type="paragraph" w:customStyle="1" w:styleId="rg">
    <w:name w:val="rg"/>
    <w:basedOn w:val="a"/>
    <w:uiPriority w:val="99"/>
    <w:rsid w:val="00013434"/>
    <w:pPr>
      <w:spacing w:after="0" w:line="240" w:lineRule="auto"/>
      <w:jc w:val="right"/>
    </w:pPr>
    <w:rPr>
      <w:rFonts w:ascii="Times New Roman" w:eastAsia="Times New Roman" w:hAnsi="Times New Roman" w:cs="Times New Roman"/>
      <w:sz w:val="24"/>
      <w:szCs w:val="24"/>
      <w:lang w:eastAsia="ru-RU"/>
    </w:rPr>
  </w:style>
  <w:style w:type="paragraph" w:customStyle="1" w:styleId="Listparagraf">
    <w:name w:val="Listă paragraf"/>
    <w:basedOn w:val="a"/>
    <w:uiPriority w:val="99"/>
    <w:qFormat/>
    <w:rsid w:val="00013434"/>
    <w:pPr>
      <w:spacing w:after="0" w:line="240" w:lineRule="auto"/>
      <w:ind w:left="708"/>
    </w:pPr>
    <w:rPr>
      <w:rFonts w:ascii="Times New Roman" w:eastAsia="Times New Roman" w:hAnsi="Times New Roman" w:cs="Times New Roman"/>
      <w:sz w:val="24"/>
      <w:szCs w:val="24"/>
      <w:lang w:val="ro-RO" w:eastAsia="ru-RU"/>
    </w:rPr>
  </w:style>
  <w:style w:type="table" w:styleId="af3">
    <w:name w:val="Table Grid"/>
    <w:basedOn w:val="a1"/>
    <w:rsid w:val="000134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5424</Words>
  <Characters>30920</Characters>
  <Application>Microsoft Office Word</Application>
  <DocSecurity>0</DocSecurity>
  <Lines>257</Lines>
  <Paragraphs>72</Paragraphs>
  <ScaleCrop>false</ScaleCrop>
  <Company/>
  <LinksUpToDate>false</LinksUpToDate>
  <CharactersWithSpaces>36272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2018-08-28T12:02:00Z</dcterms:created>
  <dcterms:modified xsi:type="dcterms:W3CDTF">2018-08-28T12:02:00Z</dcterms:modified>
</cp:coreProperties>
</file>